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1D85F" w14:textId="3F44E44D" w:rsidR="00964A10" w:rsidRPr="00552DDA" w:rsidRDefault="00B47EDE" w:rsidP="0017202D">
      <w:pPr>
        <w:pStyle w:val="Heading2"/>
        <w:rPr>
          <w:rFonts w:ascii="Calibri" w:eastAsia="Calibri" w:hAnsi="Calibri" w:cs="Times New Roman"/>
          <w:noProof/>
          <w:lang w:val="en-CA" w:eastAsia="en-CA"/>
        </w:rPr>
      </w:pPr>
      <w:r w:rsidRPr="00552DDA">
        <w:t xml:space="preserve">Should </w:t>
      </w:r>
      <w:r w:rsidR="005D6A10" w:rsidRPr="00552DDA">
        <w:t>a</w:t>
      </w:r>
      <w:r w:rsidR="006A54FC" w:rsidRPr="00552DDA">
        <w:t xml:space="preserve"> </w:t>
      </w:r>
      <w:r w:rsidR="008B4295" w:rsidRPr="00552DDA">
        <w:t>Worker</w:t>
      </w:r>
      <w:r w:rsidR="001701D0" w:rsidRPr="00552DDA">
        <w:t xml:space="preserve"> be at </w:t>
      </w:r>
      <w:r w:rsidR="008B4295" w:rsidRPr="00552DDA">
        <w:t xml:space="preserve">the </w:t>
      </w:r>
      <w:r w:rsidR="001701D0" w:rsidRPr="00552DDA">
        <w:t>work</w:t>
      </w:r>
      <w:r w:rsidR="00051635">
        <w:t xml:space="preserve"> </w:t>
      </w:r>
      <w:bookmarkStart w:id="0" w:name="_GoBack"/>
      <w:bookmarkEnd w:id="0"/>
      <w:r w:rsidR="008B4295" w:rsidRPr="00552DDA">
        <w:t>site?</w:t>
      </w:r>
      <w:r w:rsidR="00EB5D2A" w:rsidRPr="00552DDA">
        <w:rPr>
          <w:rFonts w:ascii="Calibri" w:eastAsia="Calibri" w:hAnsi="Calibri" w:cs="Times New Roman"/>
          <w:noProof/>
          <w:lang w:val="en-CA" w:eastAsia="en-CA"/>
        </w:rPr>
        <w:t xml:space="preserve"> </w:t>
      </w:r>
    </w:p>
    <w:p w14:paraId="2C6FD6C9" w14:textId="3A259146" w:rsidR="00552DDA" w:rsidRPr="00552DDA" w:rsidRDefault="00552DDA" w:rsidP="00552DDA">
      <w:pPr>
        <w:spacing w:after="0" w:line="240" w:lineRule="auto"/>
        <w:rPr>
          <w:color w:val="000000" w:themeColor="text1"/>
        </w:rPr>
      </w:pPr>
      <w:r w:rsidRPr="00552DDA">
        <w:rPr>
          <w:color w:val="000000" w:themeColor="text1"/>
        </w:rPr>
        <w:t xml:space="preserve">Use the </w:t>
      </w:r>
      <w:r w:rsidRPr="00552DDA">
        <w:rPr>
          <w:i/>
          <w:iCs/>
          <w:color w:val="000000" w:themeColor="text1"/>
        </w:rPr>
        <w:t>Risk Assessment and Worksite Precautions</w:t>
      </w:r>
      <w:r w:rsidRPr="00552DDA">
        <w:rPr>
          <w:color w:val="000000" w:themeColor="text1"/>
        </w:rPr>
        <w:t xml:space="preserve"> to determine the level of risk of exposure to COVID-19. This is a tool for you to identify what risks you need to eliminate or minimize and steps you can take to protect </w:t>
      </w:r>
      <w:r w:rsidR="00292BE8">
        <w:rPr>
          <w:color w:val="000000" w:themeColor="text1"/>
        </w:rPr>
        <w:t>Worker</w:t>
      </w:r>
      <w:r w:rsidRPr="00552DDA">
        <w:rPr>
          <w:color w:val="000000" w:themeColor="text1"/>
        </w:rPr>
        <w:t xml:space="preserve">s. </w:t>
      </w:r>
    </w:p>
    <w:p w14:paraId="598FACBE" w14:textId="7A0513E2" w:rsidR="00552DDA" w:rsidRPr="00552DDA" w:rsidRDefault="00552DDA" w:rsidP="00552DDA">
      <w:pPr>
        <w:pStyle w:val="ListParagraph"/>
        <w:numPr>
          <w:ilvl w:val="0"/>
          <w:numId w:val="37"/>
        </w:numPr>
        <w:spacing w:after="0" w:line="240" w:lineRule="auto"/>
        <w:contextualSpacing w:val="0"/>
        <w:rPr>
          <w:color w:val="000000" w:themeColor="text1"/>
        </w:rPr>
      </w:pPr>
      <w:r w:rsidRPr="00552DDA">
        <w:rPr>
          <w:color w:val="000000" w:themeColor="text1"/>
        </w:rPr>
        <w:t xml:space="preserve">Consult with </w:t>
      </w:r>
      <w:r w:rsidR="00292BE8">
        <w:rPr>
          <w:color w:val="000000" w:themeColor="text1"/>
        </w:rPr>
        <w:t>Worker</w:t>
      </w:r>
      <w:r w:rsidRPr="00552DDA">
        <w:rPr>
          <w:color w:val="000000" w:themeColor="text1"/>
        </w:rPr>
        <w:t xml:space="preserve">s or the Joint OHS Committee to conduct the risk assessment. </w:t>
      </w:r>
    </w:p>
    <w:p w14:paraId="77E2D90D" w14:textId="2B5524A7" w:rsidR="00552DDA" w:rsidRPr="00552DDA" w:rsidRDefault="00552DDA" w:rsidP="00552DDA">
      <w:pPr>
        <w:pStyle w:val="ListParagraph"/>
        <w:numPr>
          <w:ilvl w:val="0"/>
          <w:numId w:val="37"/>
        </w:numPr>
        <w:spacing w:after="0" w:line="240" w:lineRule="auto"/>
        <w:contextualSpacing w:val="0"/>
        <w:rPr>
          <w:color w:val="000000" w:themeColor="text1"/>
        </w:rPr>
      </w:pPr>
      <w:r w:rsidRPr="00552DDA">
        <w:rPr>
          <w:color w:val="000000" w:themeColor="text1"/>
        </w:rPr>
        <w:t xml:space="preserve">The Assessment becomes part of your health and safety plan that you share with </w:t>
      </w:r>
      <w:r w:rsidR="00292BE8">
        <w:rPr>
          <w:color w:val="000000" w:themeColor="text1"/>
        </w:rPr>
        <w:t>Worker</w:t>
      </w:r>
      <w:r w:rsidRPr="00552DDA">
        <w:rPr>
          <w:color w:val="000000" w:themeColor="text1"/>
        </w:rPr>
        <w:t xml:space="preserve">s. </w:t>
      </w:r>
    </w:p>
    <w:p w14:paraId="54ADB45E" w14:textId="77777777" w:rsidR="00552DDA" w:rsidRPr="00552DDA" w:rsidRDefault="00552DDA" w:rsidP="00EB68A3">
      <w:pPr>
        <w:pStyle w:val="ListParagraph"/>
        <w:numPr>
          <w:ilvl w:val="0"/>
          <w:numId w:val="37"/>
        </w:numPr>
        <w:spacing w:after="0" w:line="360" w:lineRule="auto"/>
        <w:contextualSpacing w:val="0"/>
        <w:rPr>
          <w:color w:val="000000" w:themeColor="text1"/>
        </w:rPr>
      </w:pPr>
      <w:r w:rsidRPr="00552DDA">
        <w:rPr>
          <w:color w:val="000000" w:themeColor="text1"/>
        </w:rPr>
        <w:t>Reassess and update as circumstances change or new hazards are identified.</w:t>
      </w:r>
    </w:p>
    <w:p w14:paraId="0FB23A25" w14:textId="77777777" w:rsidR="00552DDA" w:rsidRPr="00552DDA" w:rsidRDefault="00552DDA" w:rsidP="00552DDA">
      <w:pPr>
        <w:spacing w:after="0" w:line="240" w:lineRule="auto"/>
        <w:rPr>
          <w:color w:val="000000" w:themeColor="text1"/>
        </w:rPr>
      </w:pPr>
      <w:r w:rsidRPr="00552DDA">
        <w:rPr>
          <w:b/>
          <w:bCs/>
          <w:color w:val="000000" w:themeColor="text1"/>
          <w:u w:val="single"/>
        </w:rPr>
        <w:t>You do not need to submit the completed assessments to WSCC</w:t>
      </w:r>
      <w:r w:rsidRPr="00552DDA">
        <w:rPr>
          <w:color w:val="000000" w:themeColor="text1"/>
        </w:rPr>
        <w:t xml:space="preserve">.  </w:t>
      </w:r>
    </w:p>
    <w:p w14:paraId="436D5796" w14:textId="46A0A2F3" w:rsidR="00552DDA" w:rsidRPr="00766D14" w:rsidRDefault="00051635" w:rsidP="00766D14">
      <w:pPr>
        <w:spacing w:after="0" w:line="240" w:lineRule="auto"/>
        <w:ind w:left="360"/>
        <w:rPr>
          <w:color w:val="000000" w:themeColor="text1"/>
        </w:rPr>
      </w:pPr>
      <w:sdt>
        <w:sdtPr>
          <w:rPr>
            <w:color w:val="000000" w:themeColor="text1"/>
          </w:rPr>
          <w:id w:val="157201246"/>
          <w14:checkbox>
            <w14:checked w14:val="0"/>
            <w14:checkedState w14:val="2612" w14:font="MS Gothic"/>
            <w14:uncheckedState w14:val="2610" w14:font="MS Gothic"/>
          </w14:checkbox>
        </w:sdtPr>
        <w:sdtEndPr/>
        <w:sdtContent>
          <w:r w:rsidR="00766D14">
            <w:rPr>
              <w:rFonts w:ascii="MS Gothic" w:eastAsia="MS Gothic" w:hAnsi="MS Gothic" w:hint="eastAsia"/>
              <w:color w:val="000000" w:themeColor="text1"/>
            </w:rPr>
            <w:t>☐</w:t>
          </w:r>
        </w:sdtContent>
      </w:sdt>
      <w:r w:rsidR="00552DDA" w:rsidRPr="00766D14">
        <w:rPr>
          <w:color w:val="000000" w:themeColor="text1"/>
        </w:rPr>
        <w:t xml:space="preserve">Keep completed risk assessments for your records, </w:t>
      </w:r>
    </w:p>
    <w:p w14:paraId="483664A8" w14:textId="70B07D0C" w:rsidR="00552DDA" w:rsidRPr="00766D14" w:rsidRDefault="00051635" w:rsidP="00766D14">
      <w:pPr>
        <w:spacing w:after="120" w:line="240" w:lineRule="auto"/>
        <w:ind w:left="360"/>
        <w:rPr>
          <w:color w:val="000000" w:themeColor="text1"/>
        </w:rPr>
      </w:pPr>
      <w:sdt>
        <w:sdtPr>
          <w:rPr>
            <w:color w:val="000000" w:themeColor="text1"/>
          </w:rPr>
          <w:id w:val="147020040"/>
          <w14:checkbox>
            <w14:checked w14:val="0"/>
            <w14:checkedState w14:val="2612" w14:font="MS Gothic"/>
            <w14:uncheckedState w14:val="2610" w14:font="MS Gothic"/>
          </w14:checkbox>
        </w:sdtPr>
        <w:sdtEndPr/>
        <w:sdtContent>
          <w:r w:rsidR="00766D14">
            <w:rPr>
              <w:rFonts w:ascii="MS Gothic" w:eastAsia="MS Gothic" w:hAnsi="MS Gothic" w:hint="eastAsia"/>
              <w:color w:val="000000" w:themeColor="text1"/>
            </w:rPr>
            <w:t>☐</w:t>
          </w:r>
        </w:sdtContent>
      </w:sdt>
      <w:r w:rsidR="00552DDA" w:rsidRPr="00766D14">
        <w:rPr>
          <w:color w:val="000000" w:themeColor="text1"/>
        </w:rPr>
        <w:t>Review protective measures regularly with staff to make sure everyone knows and understands what the employer will do to ensure safety and the steps they must take to protect themselves from exposure to COVID-19.</w:t>
      </w:r>
    </w:p>
    <w:p w14:paraId="4633618F" w14:textId="36ED9CF1" w:rsidR="00552DDA" w:rsidRPr="0015248D" w:rsidRDefault="00552DDA" w:rsidP="0015248D">
      <w:pPr>
        <w:spacing w:after="0" w:line="360" w:lineRule="auto"/>
        <w:jc w:val="center"/>
        <w:rPr>
          <w:b/>
          <w:bCs/>
          <w:color w:val="000000" w:themeColor="text1"/>
        </w:rPr>
      </w:pPr>
      <w:r w:rsidRPr="00552DDA">
        <w:rPr>
          <w:b/>
          <w:bCs/>
          <w:color w:val="000000" w:themeColor="text1"/>
        </w:rPr>
        <w:t>To have an OHS Inspector assist you with your risk assessment, please email</w:t>
      </w:r>
      <w:r w:rsidR="00D11CF1">
        <w:rPr>
          <w:b/>
          <w:bCs/>
          <w:color w:val="000000" w:themeColor="text1"/>
        </w:rPr>
        <w:t xml:space="preserve"> </w:t>
      </w:r>
      <w:hyperlink r:id="rId12" w:history="1">
        <w:r w:rsidR="00D11CF1" w:rsidRPr="00D11CF1">
          <w:rPr>
            <w:rStyle w:val="Hyperlink"/>
            <w:b/>
          </w:rPr>
          <w:t>Covid-19@wscc.nt.ca</w:t>
        </w:r>
      </w:hyperlink>
      <w:r w:rsidRPr="00552DDA">
        <w:rPr>
          <w:b/>
          <w:bCs/>
          <w:color w:val="000000" w:themeColor="text1"/>
        </w:rPr>
        <w:t>.</w:t>
      </w:r>
    </w:p>
    <w:tbl>
      <w:tblPr>
        <w:tblStyle w:val="TableGrid"/>
        <w:tblW w:w="0" w:type="auto"/>
        <w:tblLook w:val="04A0" w:firstRow="1" w:lastRow="0" w:firstColumn="1" w:lastColumn="0" w:noHBand="0" w:noVBand="1"/>
      </w:tblPr>
      <w:tblGrid>
        <w:gridCol w:w="760"/>
        <w:gridCol w:w="2138"/>
        <w:gridCol w:w="294"/>
        <w:gridCol w:w="1196"/>
        <w:gridCol w:w="2470"/>
        <w:gridCol w:w="651"/>
        <w:gridCol w:w="2067"/>
      </w:tblGrid>
      <w:tr w:rsidR="0015248D" w14:paraId="63652174" w14:textId="77777777" w:rsidTr="0015248D">
        <w:tc>
          <w:tcPr>
            <w:tcW w:w="760" w:type="dxa"/>
            <w:shd w:val="clear" w:color="auto" w:fill="auto"/>
          </w:tcPr>
          <w:p w14:paraId="68B99E90" w14:textId="092F2114" w:rsidR="0015248D" w:rsidRPr="006504C5" w:rsidRDefault="0015248D" w:rsidP="00335ACD">
            <w:pPr>
              <w:rPr>
                <w:b/>
              </w:rPr>
            </w:pPr>
            <w:r>
              <w:rPr>
                <w:b/>
              </w:rPr>
              <w:t>Name</w:t>
            </w:r>
          </w:p>
        </w:tc>
        <w:sdt>
          <w:sdtPr>
            <w:rPr>
              <w:b/>
            </w:rPr>
            <w:id w:val="581193513"/>
            <w:showingPlcHdr/>
            <w:text/>
          </w:sdtPr>
          <w:sdtEndPr/>
          <w:sdtContent>
            <w:tc>
              <w:tcPr>
                <w:tcW w:w="2432" w:type="dxa"/>
                <w:gridSpan w:val="2"/>
                <w:shd w:val="clear" w:color="auto" w:fill="auto"/>
              </w:tcPr>
              <w:p w14:paraId="3404F798" w14:textId="1ADAD14F" w:rsidR="0015248D" w:rsidRPr="006504C5" w:rsidRDefault="0015248D" w:rsidP="00335ACD">
                <w:pPr>
                  <w:rPr>
                    <w:b/>
                  </w:rPr>
                </w:pPr>
                <w:r w:rsidRPr="00B97896">
                  <w:rPr>
                    <w:rStyle w:val="PlaceholderText"/>
                  </w:rPr>
                  <w:t>Click here to enter text.</w:t>
                </w:r>
              </w:p>
            </w:tc>
          </w:sdtContent>
        </w:sdt>
        <w:tc>
          <w:tcPr>
            <w:tcW w:w="1196" w:type="dxa"/>
            <w:shd w:val="clear" w:color="auto" w:fill="auto"/>
          </w:tcPr>
          <w:p w14:paraId="3D9B50AB" w14:textId="70149FDB" w:rsidR="0015248D" w:rsidRPr="006504C5" w:rsidRDefault="0015248D" w:rsidP="00335ACD">
            <w:pPr>
              <w:rPr>
                <w:b/>
              </w:rPr>
            </w:pPr>
            <w:r>
              <w:rPr>
                <w:b/>
              </w:rPr>
              <w:t>Work Site</w:t>
            </w:r>
          </w:p>
        </w:tc>
        <w:sdt>
          <w:sdtPr>
            <w:rPr>
              <w:b/>
            </w:rPr>
            <w:id w:val="1923833641"/>
            <w:showingPlcHdr/>
            <w:text/>
          </w:sdtPr>
          <w:sdtEndPr/>
          <w:sdtContent>
            <w:tc>
              <w:tcPr>
                <w:tcW w:w="2470" w:type="dxa"/>
                <w:shd w:val="clear" w:color="auto" w:fill="auto"/>
              </w:tcPr>
              <w:p w14:paraId="0A7290C8" w14:textId="7C0F5573" w:rsidR="0015248D" w:rsidRPr="006504C5" w:rsidRDefault="0015248D" w:rsidP="00335ACD">
                <w:pPr>
                  <w:rPr>
                    <w:b/>
                  </w:rPr>
                </w:pPr>
                <w:r w:rsidRPr="00B97896">
                  <w:rPr>
                    <w:rStyle w:val="PlaceholderText"/>
                  </w:rPr>
                  <w:t>Click here to enter text.</w:t>
                </w:r>
              </w:p>
            </w:tc>
          </w:sdtContent>
        </w:sdt>
        <w:tc>
          <w:tcPr>
            <w:tcW w:w="651" w:type="dxa"/>
            <w:shd w:val="clear" w:color="auto" w:fill="auto"/>
          </w:tcPr>
          <w:p w14:paraId="68290845" w14:textId="6245791C" w:rsidR="0015248D" w:rsidRPr="006504C5" w:rsidRDefault="0015248D" w:rsidP="00335ACD">
            <w:pPr>
              <w:rPr>
                <w:b/>
              </w:rPr>
            </w:pPr>
            <w:r>
              <w:rPr>
                <w:b/>
              </w:rPr>
              <w:t>Date</w:t>
            </w:r>
          </w:p>
        </w:tc>
        <w:sdt>
          <w:sdtPr>
            <w:rPr>
              <w:b/>
            </w:rPr>
            <w:id w:val="-1304460012"/>
            <w:showingPlcHdr/>
            <w:date>
              <w:dateFormat w:val="dd/MM/yyyy"/>
              <w:lid w:val="en-CA"/>
              <w:storeMappedDataAs w:val="dateTime"/>
              <w:calendar w:val="gregorian"/>
            </w:date>
          </w:sdtPr>
          <w:sdtEndPr/>
          <w:sdtContent>
            <w:tc>
              <w:tcPr>
                <w:tcW w:w="2067" w:type="dxa"/>
                <w:shd w:val="clear" w:color="auto" w:fill="auto"/>
              </w:tcPr>
              <w:p w14:paraId="2F2CC3ED" w14:textId="5FF5DE94" w:rsidR="0015248D" w:rsidRPr="006504C5" w:rsidRDefault="0015248D" w:rsidP="00335ACD">
                <w:pPr>
                  <w:rPr>
                    <w:b/>
                  </w:rPr>
                </w:pPr>
                <w:r w:rsidRPr="00B97896">
                  <w:rPr>
                    <w:rStyle w:val="PlaceholderText"/>
                  </w:rPr>
                  <w:t>Click here to enter a date.</w:t>
                </w:r>
              </w:p>
            </w:tc>
          </w:sdtContent>
        </w:sdt>
      </w:tr>
      <w:tr w:rsidR="00F43C13" w14:paraId="368B4B9F" w14:textId="77777777" w:rsidTr="00B123F8">
        <w:tc>
          <w:tcPr>
            <w:tcW w:w="9576" w:type="dxa"/>
            <w:gridSpan w:val="7"/>
            <w:shd w:val="clear" w:color="auto" w:fill="F2F2F2" w:themeFill="background1" w:themeFillShade="F2"/>
          </w:tcPr>
          <w:p w14:paraId="368B4B9E" w14:textId="45F92FC7" w:rsidR="00F43C13" w:rsidRPr="006504C5" w:rsidRDefault="00F43C13" w:rsidP="00335ACD">
            <w:pPr>
              <w:rPr>
                <w:b/>
              </w:rPr>
            </w:pPr>
            <w:r w:rsidRPr="006504C5">
              <w:rPr>
                <w:b/>
              </w:rPr>
              <w:t xml:space="preserve">1. </w:t>
            </w:r>
            <w:r w:rsidR="00624FF3">
              <w:rPr>
                <w:b/>
              </w:rPr>
              <w:t xml:space="preserve">Does </w:t>
            </w:r>
            <w:r w:rsidRPr="006504C5">
              <w:rPr>
                <w:b/>
              </w:rPr>
              <w:t>the Worker</w:t>
            </w:r>
            <w:r w:rsidR="00624FF3">
              <w:rPr>
                <w:b/>
              </w:rPr>
              <w:t xml:space="preserve"> have a cough, shortness of breath</w:t>
            </w:r>
            <w:r w:rsidR="00335ACD">
              <w:rPr>
                <w:b/>
              </w:rPr>
              <w:t>, or a temperature</w:t>
            </w:r>
            <w:r w:rsidRPr="006504C5">
              <w:rPr>
                <w:b/>
              </w:rPr>
              <w:t xml:space="preserve">?    </w:t>
            </w:r>
          </w:p>
        </w:tc>
      </w:tr>
      <w:tr w:rsidR="007D4C17" w14:paraId="368B4BA6" w14:textId="77777777" w:rsidTr="006914B7">
        <w:tc>
          <w:tcPr>
            <w:tcW w:w="2898" w:type="dxa"/>
            <w:gridSpan w:val="2"/>
          </w:tcPr>
          <w:p w14:paraId="368B4BA0" w14:textId="414E43C6" w:rsidR="007D4C17" w:rsidRDefault="00051635" w:rsidP="00B47EDE">
            <w:sdt>
              <w:sdtPr>
                <w:id w:val="-1947527655"/>
                <w14:checkbox>
                  <w14:checked w14:val="0"/>
                  <w14:checkedState w14:val="2612" w14:font="MS Gothic"/>
                  <w14:uncheckedState w14:val="2610" w14:font="MS Gothic"/>
                </w14:checkbox>
              </w:sdtPr>
              <w:sdtEndPr/>
              <w:sdtContent>
                <w:r w:rsidR="00D86FC3">
                  <w:rPr>
                    <w:rFonts w:ascii="MS Gothic" w:eastAsia="MS Gothic" w:hAnsi="MS Gothic" w:hint="eastAsia"/>
                  </w:rPr>
                  <w:t>☐</w:t>
                </w:r>
              </w:sdtContent>
            </w:sdt>
            <w:r w:rsidR="007D4C17">
              <w:t xml:space="preserve"> </w:t>
            </w:r>
            <w:r w:rsidR="007D4C17" w:rsidRPr="006914B7">
              <w:rPr>
                <w:b/>
              </w:rPr>
              <w:t>No</w:t>
            </w:r>
            <w:r w:rsidR="00B47EDE">
              <w:t xml:space="preserve"> </w:t>
            </w:r>
            <w:r w:rsidR="007D4C17">
              <w:t xml:space="preserve">– proceed to Q. 2   </w:t>
            </w:r>
          </w:p>
        </w:tc>
        <w:tc>
          <w:tcPr>
            <w:tcW w:w="6678" w:type="dxa"/>
            <w:gridSpan w:val="5"/>
          </w:tcPr>
          <w:p w14:paraId="368B4BA2" w14:textId="7678DBC9" w:rsidR="006504C5" w:rsidRDefault="00051635" w:rsidP="00F43C13">
            <w:sdt>
              <w:sdtPr>
                <w:id w:val="-1813549330"/>
                <w14:checkbox>
                  <w14:checked w14:val="0"/>
                  <w14:checkedState w14:val="2612" w14:font="MS Gothic"/>
                  <w14:uncheckedState w14:val="2610" w14:font="MS Gothic"/>
                </w14:checkbox>
              </w:sdtPr>
              <w:sdtEndPr/>
              <w:sdtContent>
                <w:r w:rsidR="00D86FC3">
                  <w:rPr>
                    <w:rFonts w:ascii="MS Gothic" w:eastAsia="MS Gothic" w:hAnsi="MS Gothic" w:hint="eastAsia"/>
                  </w:rPr>
                  <w:t>☐</w:t>
                </w:r>
              </w:sdtContent>
            </w:sdt>
            <w:r w:rsidR="007D4C17">
              <w:t xml:space="preserve"> </w:t>
            </w:r>
            <w:r w:rsidR="007D4C17" w:rsidRPr="006914B7">
              <w:rPr>
                <w:b/>
              </w:rPr>
              <w:t>Yes</w:t>
            </w:r>
            <w:r w:rsidR="007D4C17">
              <w:t xml:space="preserve"> </w:t>
            </w:r>
            <w:r w:rsidR="004A7AF8">
              <w:t xml:space="preserve">– </w:t>
            </w:r>
            <w:r w:rsidR="00335ACD">
              <w:t>Worker is to be at home in</w:t>
            </w:r>
            <w:r w:rsidR="004A7AF8">
              <w:t xml:space="preserve"> self-</w:t>
            </w:r>
            <w:r w:rsidR="00335ACD">
              <w:t>isolation</w:t>
            </w:r>
            <w:r w:rsidR="004A7AF8">
              <w:t xml:space="preserve"> until tested or</w:t>
            </w:r>
            <w:r w:rsidR="00225C0D">
              <w:t xml:space="preserve"> </w:t>
            </w:r>
            <w:r w:rsidR="004A7AF8">
              <w:t>symptom-free.</w:t>
            </w:r>
            <w:r w:rsidR="0051364D">
              <w:br/>
            </w:r>
            <w:r w:rsidR="006504C5">
              <w:t>If the Worker is concern</w:t>
            </w:r>
            <w:r w:rsidR="00335ACD">
              <w:t xml:space="preserve">ed </w:t>
            </w:r>
            <w:r w:rsidR="006504C5">
              <w:t xml:space="preserve">about COVID-19, please refer them to the NTHSSA Operational Response for COVID-19 Preparedness at </w:t>
            </w:r>
            <w:hyperlink r:id="rId13" w:history="1">
              <w:r w:rsidR="006504C5" w:rsidRPr="000A3476">
                <w:rPr>
                  <w:rStyle w:val="Hyperlink"/>
                </w:rPr>
                <w:t>https://www.nthssa.ca/en/newsroom/public-notice-nthssa-%E2%80%93-operational-response-covid-19-preparedness</w:t>
              </w:r>
            </w:hyperlink>
            <w:r w:rsidR="006504C5">
              <w:t xml:space="preserve">.   </w:t>
            </w:r>
          </w:p>
          <w:p w14:paraId="368B4BA5" w14:textId="01C589E1" w:rsidR="0051364D" w:rsidRPr="00941022" w:rsidRDefault="00225C0D" w:rsidP="00F43C13">
            <w:pPr>
              <w:rPr>
                <w:b/>
              </w:rPr>
            </w:pPr>
            <w:r w:rsidRPr="006504C5">
              <w:rPr>
                <w:b/>
              </w:rPr>
              <w:t xml:space="preserve">Please note that the NTHSSA health care providers will not be providing sick notes </w:t>
            </w:r>
            <w:r w:rsidR="006504C5" w:rsidRPr="006504C5">
              <w:rPr>
                <w:b/>
              </w:rPr>
              <w:t xml:space="preserve">to employers during this time.  </w:t>
            </w:r>
            <w:r w:rsidR="0051364D">
              <w:t xml:space="preserve"> </w:t>
            </w:r>
          </w:p>
        </w:tc>
      </w:tr>
      <w:tr w:rsidR="00F43C13" w14:paraId="368B4BA8" w14:textId="77777777" w:rsidTr="00B123F8">
        <w:tc>
          <w:tcPr>
            <w:tcW w:w="9576" w:type="dxa"/>
            <w:gridSpan w:val="7"/>
            <w:shd w:val="clear" w:color="auto" w:fill="F2F2F2" w:themeFill="background1" w:themeFillShade="F2"/>
          </w:tcPr>
          <w:p w14:paraId="368B4BA7" w14:textId="5F857D0C" w:rsidR="00F43C13" w:rsidRPr="006504C5" w:rsidRDefault="00F43C13" w:rsidP="00335ACD">
            <w:pPr>
              <w:rPr>
                <w:b/>
              </w:rPr>
            </w:pPr>
            <w:r w:rsidRPr="006504C5">
              <w:rPr>
                <w:b/>
              </w:rPr>
              <w:t xml:space="preserve">2. Has the Worker </w:t>
            </w:r>
            <w:r w:rsidR="00335ACD">
              <w:rPr>
                <w:b/>
              </w:rPr>
              <w:t>returned to the</w:t>
            </w:r>
            <w:r w:rsidRPr="006504C5">
              <w:rPr>
                <w:b/>
              </w:rPr>
              <w:t xml:space="preserve"> NWT within the last 14 days? </w:t>
            </w:r>
          </w:p>
        </w:tc>
      </w:tr>
      <w:tr w:rsidR="008B4295" w14:paraId="368B4BAD" w14:textId="77777777" w:rsidTr="006914B7">
        <w:tc>
          <w:tcPr>
            <w:tcW w:w="2898" w:type="dxa"/>
            <w:gridSpan w:val="2"/>
          </w:tcPr>
          <w:p w14:paraId="368B4BA9" w14:textId="2770682B" w:rsidR="00F43C13" w:rsidRDefault="00051635" w:rsidP="008B4295">
            <w:sdt>
              <w:sdtPr>
                <w:id w:val="-490105107"/>
                <w14:checkbox>
                  <w14:checked w14:val="0"/>
                  <w14:checkedState w14:val="2612" w14:font="MS Gothic"/>
                  <w14:uncheckedState w14:val="2610" w14:font="MS Gothic"/>
                </w14:checkbox>
              </w:sdtPr>
              <w:sdtEndPr/>
              <w:sdtContent>
                <w:r w:rsidR="00D86FC3">
                  <w:rPr>
                    <w:rFonts w:ascii="MS Gothic" w:eastAsia="MS Gothic" w:hAnsi="MS Gothic" w:hint="eastAsia"/>
                  </w:rPr>
                  <w:t>☐</w:t>
                </w:r>
              </w:sdtContent>
            </w:sdt>
            <w:r w:rsidR="00F43C13">
              <w:t xml:space="preserve"> </w:t>
            </w:r>
            <w:r w:rsidR="00F43C13" w:rsidRPr="006914B7">
              <w:rPr>
                <w:b/>
              </w:rPr>
              <w:t>No</w:t>
            </w:r>
            <w:r w:rsidR="00F43C13">
              <w:t xml:space="preserve"> – proceed to Q. 3</w:t>
            </w:r>
          </w:p>
        </w:tc>
        <w:tc>
          <w:tcPr>
            <w:tcW w:w="6678" w:type="dxa"/>
            <w:gridSpan w:val="5"/>
          </w:tcPr>
          <w:p w14:paraId="368B4BAC" w14:textId="7B32980A" w:rsidR="0051364D" w:rsidRDefault="00051635" w:rsidP="004A7AF8">
            <w:sdt>
              <w:sdtPr>
                <w:id w:val="67303774"/>
                <w14:checkbox>
                  <w14:checked w14:val="0"/>
                  <w14:checkedState w14:val="2612" w14:font="MS Gothic"/>
                  <w14:uncheckedState w14:val="2610" w14:font="MS Gothic"/>
                </w14:checkbox>
              </w:sdtPr>
              <w:sdtEndPr/>
              <w:sdtContent>
                <w:r w:rsidR="00D86FC3">
                  <w:rPr>
                    <w:rFonts w:ascii="MS Gothic" w:eastAsia="MS Gothic" w:hAnsi="MS Gothic" w:hint="eastAsia"/>
                  </w:rPr>
                  <w:t>☐</w:t>
                </w:r>
              </w:sdtContent>
            </w:sdt>
            <w:r w:rsidR="00F43C13">
              <w:t xml:space="preserve"> </w:t>
            </w:r>
            <w:r w:rsidR="00F43C13" w:rsidRPr="006914B7">
              <w:rPr>
                <w:b/>
              </w:rPr>
              <w:t>Yes</w:t>
            </w:r>
            <w:r w:rsidR="00F43C13">
              <w:t xml:space="preserve"> – </w:t>
            </w:r>
            <w:r w:rsidR="001F4CD7">
              <w:t>F</w:t>
            </w:r>
            <w:r w:rsidR="00F43C13">
              <w:t xml:space="preserve">ollow the directions for </w:t>
            </w:r>
            <w:r w:rsidR="00335ACD">
              <w:t>travelers</w:t>
            </w:r>
            <w:r w:rsidR="00D56132">
              <w:t xml:space="preserve"> and </w:t>
            </w:r>
            <w:r w:rsidR="007D4C17">
              <w:t>self-isolati</w:t>
            </w:r>
            <w:r w:rsidR="004A7AF8">
              <w:t>on</w:t>
            </w:r>
            <w:r w:rsidR="007D4C17">
              <w:t xml:space="preserve"> at </w:t>
            </w:r>
            <w:hyperlink r:id="rId14" w:history="1">
              <w:r w:rsidR="007D4C17" w:rsidRPr="000A3476">
                <w:rPr>
                  <w:rStyle w:val="Hyperlink"/>
                </w:rPr>
                <w:t>https://www.hss.gov.nt.ca/en/services/coronavirus-disease-covid-19/information-travellers</w:t>
              </w:r>
            </w:hyperlink>
            <w:r w:rsidR="007D4C17">
              <w:t xml:space="preserve"> </w:t>
            </w:r>
          </w:p>
        </w:tc>
      </w:tr>
      <w:tr w:rsidR="00F761C7" w14:paraId="368B4BAF" w14:textId="77777777" w:rsidTr="00B123F8">
        <w:tc>
          <w:tcPr>
            <w:tcW w:w="9576" w:type="dxa"/>
            <w:gridSpan w:val="7"/>
            <w:shd w:val="clear" w:color="auto" w:fill="F2F2F2" w:themeFill="background1" w:themeFillShade="F2"/>
          </w:tcPr>
          <w:p w14:paraId="368B4BAE" w14:textId="568ECE4F" w:rsidR="00F761C7" w:rsidRPr="006504C5" w:rsidRDefault="00F761C7" w:rsidP="008B4295">
            <w:pPr>
              <w:rPr>
                <w:b/>
              </w:rPr>
            </w:pPr>
            <w:r w:rsidRPr="006504C5">
              <w:rPr>
                <w:b/>
              </w:rPr>
              <w:t>3.  D</w:t>
            </w:r>
            <w:r w:rsidR="00B123F8" w:rsidRPr="006504C5">
              <w:rPr>
                <w:b/>
              </w:rPr>
              <w:t>oes the W</w:t>
            </w:r>
            <w:r w:rsidRPr="006504C5">
              <w:rPr>
                <w:b/>
              </w:rPr>
              <w:t xml:space="preserve">orker perform </w:t>
            </w:r>
            <w:r w:rsidR="00B47EDE">
              <w:rPr>
                <w:b/>
              </w:rPr>
              <w:t xml:space="preserve">an </w:t>
            </w:r>
            <w:r w:rsidRPr="006504C5">
              <w:rPr>
                <w:b/>
              </w:rPr>
              <w:t>essential service?</w:t>
            </w:r>
          </w:p>
        </w:tc>
      </w:tr>
      <w:tr w:rsidR="008B4295" w14:paraId="368B4BB2" w14:textId="77777777" w:rsidTr="006914B7">
        <w:tc>
          <w:tcPr>
            <w:tcW w:w="2898" w:type="dxa"/>
            <w:gridSpan w:val="2"/>
          </w:tcPr>
          <w:p w14:paraId="368B4BB0" w14:textId="736FCC00" w:rsidR="008B4295" w:rsidRDefault="00051635" w:rsidP="008B4295">
            <w:sdt>
              <w:sdtPr>
                <w:id w:val="-1415397157"/>
                <w14:checkbox>
                  <w14:checked w14:val="0"/>
                  <w14:checkedState w14:val="2612" w14:font="MS Gothic"/>
                  <w14:uncheckedState w14:val="2610" w14:font="MS Gothic"/>
                </w14:checkbox>
              </w:sdtPr>
              <w:sdtEndPr/>
              <w:sdtContent>
                <w:r w:rsidR="00D86FC3">
                  <w:rPr>
                    <w:rFonts w:ascii="MS Gothic" w:eastAsia="MS Gothic" w:hAnsi="MS Gothic" w:hint="eastAsia"/>
                  </w:rPr>
                  <w:t>☐</w:t>
                </w:r>
              </w:sdtContent>
            </w:sdt>
            <w:r w:rsidR="00F761C7">
              <w:t xml:space="preserve"> </w:t>
            </w:r>
            <w:r w:rsidR="00F761C7" w:rsidRPr="006914B7">
              <w:rPr>
                <w:b/>
              </w:rPr>
              <w:t>No</w:t>
            </w:r>
            <w:r w:rsidR="00F761C7">
              <w:t xml:space="preserve"> – Proceed to Q. 4</w:t>
            </w:r>
          </w:p>
        </w:tc>
        <w:tc>
          <w:tcPr>
            <w:tcW w:w="6678" w:type="dxa"/>
            <w:gridSpan w:val="5"/>
          </w:tcPr>
          <w:p w14:paraId="368B4BB1" w14:textId="380AC1F1" w:rsidR="008B4295" w:rsidRDefault="00051635" w:rsidP="006914B7">
            <w:sdt>
              <w:sdtPr>
                <w:id w:val="631838773"/>
                <w14:checkbox>
                  <w14:checked w14:val="0"/>
                  <w14:checkedState w14:val="2612" w14:font="MS Gothic"/>
                  <w14:uncheckedState w14:val="2610" w14:font="MS Gothic"/>
                </w14:checkbox>
              </w:sdtPr>
              <w:sdtEndPr/>
              <w:sdtContent>
                <w:r w:rsidR="00D86FC3">
                  <w:rPr>
                    <w:rFonts w:ascii="MS Gothic" w:eastAsia="MS Gothic" w:hAnsi="MS Gothic" w:hint="eastAsia"/>
                  </w:rPr>
                  <w:t>☐</w:t>
                </w:r>
              </w:sdtContent>
            </w:sdt>
            <w:r w:rsidR="00F761C7">
              <w:t xml:space="preserve"> </w:t>
            </w:r>
            <w:r w:rsidR="00F761C7" w:rsidRPr="006914B7">
              <w:rPr>
                <w:b/>
              </w:rPr>
              <w:t>Yes</w:t>
            </w:r>
            <w:r w:rsidR="00F761C7">
              <w:t xml:space="preserve"> – </w:t>
            </w:r>
            <w:r w:rsidR="00D56132">
              <w:t xml:space="preserve">A </w:t>
            </w:r>
            <w:hyperlink w:anchor="_Risk_Assessment_1" w:history="1">
              <w:r w:rsidR="00D56132" w:rsidRPr="006914B7">
                <w:rPr>
                  <w:rStyle w:val="Hyperlink"/>
                </w:rPr>
                <w:t>risk assessment</w:t>
              </w:r>
            </w:hyperlink>
            <w:r w:rsidR="00D56132">
              <w:t xml:space="preserve"> </w:t>
            </w:r>
            <w:r w:rsidR="00B65BF2">
              <w:t>(</w:t>
            </w:r>
            <w:r w:rsidR="006914B7">
              <w:t xml:space="preserve">see </w:t>
            </w:r>
            <w:r w:rsidR="00B65BF2">
              <w:t xml:space="preserve">p. 2) </w:t>
            </w:r>
            <w:r w:rsidR="00D56132">
              <w:t xml:space="preserve">is mandatory for all essential </w:t>
            </w:r>
            <w:r w:rsidR="00292BE8">
              <w:t>Worker</w:t>
            </w:r>
            <w:r w:rsidR="00D56132">
              <w:t>s,</w:t>
            </w:r>
            <w:r w:rsidR="00E81505">
              <w:t xml:space="preserve"> and</w:t>
            </w:r>
            <w:r w:rsidR="00D56132">
              <w:t xml:space="preserve"> </w:t>
            </w:r>
            <w:r w:rsidR="00F761C7">
              <w:t xml:space="preserve">all </w:t>
            </w:r>
            <w:hyperlink w:anchor="_General_Safety_Precautions_1" w:history="1">
              <w:r w:rsidR="006914B7" w:rsidRPr="00E81505">
                <w:rPr>
                  <w:rStyle w:val="Hyperlink"/>
                </w:rPr>
                <w:t>general precautions</w:t>
              </w:r>
            </w:hyperlink>
            <w:r w:rsidR="006914B7">
              <w:t xml:space="preserve"> should be followed</w:t>
            </w:r>
            <w:r w:rsidR="00F761C7">
              <w:t xml:space="preserve"> </w:t>
            </w:r>
            <w:r w:rsidR="00B65BF2">
              <w:t>(</w:t>
            </w:r>
            <w:r w:rsidR="006914B7">
              <w:t xml:space="preserve">see </w:t>
            </w:r>
            <w:r w:rsidR="00B65BF2">
              <w:t>p. 4</w:t>
            </w:r>
            <w:r w:rsidR="00F761C7">
              <w:t>).</w:t>
            </w:r>
          </w:p>
        </w:tc>
      </w:tr>
      <w:tr w:rsidR="00B123F8" w14:paraId="368B4BB4" w14:textId="77777777" w:rsidTr="00B123F8">
        <w:tc>
          <w:tcPr>
            <w:tcW w:w="9576" w:type="dxa"/>
            <w:gridSpan w:val="7"/>
            <w:shd w:val="clear" w:color="auto" w:fill="F2F2F2" w:themeFill="background1" w:themeFillShade="F2"/>
          </w:tcPr>
          <w:p w14:paraId="368B4BB3" w14:textId="7B7AB698" w:rsidR="00B123F8" w:rsidRPr="006504C5" w:rsidRDefault="0051364D" w:rsidP="008B4295">
            <w:pPr>
              <w:rPr>
                <w:b/>
              </w:rPr>
            </w:pPr>
            <w:r>
              <w:rPr>
                <w:b/>
              </w:rPr>
              <w:t xml:space="preserve">4. </w:t>
            </w:r>
            <w:r w:rsidR="00B123F8" w:rsidRPr="006504C5">
              <w:rPr>
                <w:b/>
              </w:rPr>
              <w:t xml:space="preserve">Can the </w:t>
            </w:r>
            <w:r w:rsidR="00292BE8">
              <w:rPr>
                <w:b/>
              </w:rPr>
              <w:t>Worker</w:t>
            </w:r>
            <w:r w:rsidR="00B123F8" w:rsidRPr="006504C5">
              <w:rPr>
                <w:b/>
              </w:rPr>
              <w:t xml:space="preserve"> work remotely?</w:t>
            </w:r>
          </w:p>
        </w:tc>
      </w:tr>
      <w:tr w:rsidR="008B4295" w14:paraId="368B4BB7" w14:textId="77777777" w:rsidTr="006914B7">
        <w:tc>
          <w:tcPr>
            <w:tcW w:w="2898" w:type="dxa"/>
            <w:gridSpan w:val="2"/>
          </w:tcPr>
          <w:p w14:paraId="368B4BB5" w14:textId="77D1ABC4" w:rsidR="008B4295" w:rsidRDefault="00051635" w:rsidP="008B4295">
            <w:sdt>
              <w:sdtPr>
                <w:id w:val="1910416023"/>
                <w14:checkbox>
                  <w14:checked w14:val="0"/>
                  <w14:checkedState w14:val="2612" w14:font="MS Gothic"/>
                  <w14:uncheckedState w14:val="2610" w14:font="MS Gothic"/>
                </w14:checkbox>
              </w:sdtPr>
              <w:sdtEndPr/>
              <w:sdtContent>
                <w:r w:rsidR="00D86FC3">
                  <w:rPr>
                    <w:rFonts w:ascii="MS Gothic" w:eastAsia="MS Gothic" w:hAnsi="MS Gothic" w:hint="eastAsia"/>
                  </w:rPr>
                  <w:t>☐</w:t>
                </w:r>
              </w:sdtContent>
            </w:sdt>
            <w:r w:rsidR="003F3488">
              <w:t xml:space="preserve"> </w:t>
            </w:r>
            <w:r w:rsidR="003F3488" w:rsidRPr="006914B7">
              <w:rPr>
                <w:b/>
              </w:rPr>
              <w:t>No</w:t>
            </w:r>
            <w:r w:rsidR="003F3488">
              <w:t xml:space="preserve"> – Proceed to Q. 5</w:t>
            </w:r>
          </w:p>
        </w:tc>
        <w:tc>
          <w:tcPr>
            <w:tcW w:w="6678" w:type="dxa"/>
            <w:gridSpan w:val="5"/>
          </w:tcPr>
          <w:p w14:paraId="368B4BB6" w14:textId="2C85BAE3" w:rsidR="008B4295" w:rsidRDefault="00051635" w:rsidP="00B123F8">
            <w:sdt>
              <w:sdtPr>
                <w:id w:val="2040231845"/>
                <w14:checkbox>
                  <w14:checked w14:val="0"/>
                  <w14:checkedState w14:val="2612" w14:font="MS Gothic"/>
                  <w14:uncheckedState w14:val="2610" w14:font="MS Gothic"/>
                </w14:checkbox>
              </w:sdtPr>
              <w:sdtEndPr/>
              <w:sdtContent>
                <w:r w:rsidR="00D86FC3">
                  <w:rPr>
                    <w:rFonts w:ascii="MS Gothic" w:eastAsia="MS Gothic" w:hAnsi="MS Gothic" w:hint="eastAsia"/>
                  </w:rPr>
                  <w:t>☐</w:t>
                </w:r>
              </w:sdtContent>
            </w:sdt>
            <w:r w:rsidR="00F761C7">
              <w:t xml:space="preserve"> </w:t>
            </w:r>
            <w:r w:rsidR="00F761C7" w:rsidRPr="006914B7">
              <w:rPr>
                <w:b/>
              </w:rPr>
              <w:t>Yes</w:t>
            </w:r>
            <w:r w:rsidR="00F761C7">
              <w:t xml:space="preserve"> – </w:t>
            </w:r>
            <w:r w:rsidR="00D56132">
              <w:t>The employer will d</w:t>
            </w:r>
            <w:r w:rsidR="00B123F8">
              <w:t>evelop a work-at-home agreement</w:t>
            </w:r>
            <w:r w:rsidR="002443E2">
              <w:t xml:space="preserve"> for the </w:t>
            </w:r>
            <w:r w:rsidR="00292BE8">
              <w:t>Worker</w:t>
            </w:r>
            <w:r w:rsidR="00B123F8">
              <w:t xml:space="preserve">.  For additional information about tele-working, visit </w:t>
            </w:r>
            <w:hyperlink r:id="rId15" w:history="1">
              <w:r w:rsidR="00B123F8" w:rsidRPr="000A3476">
                <w:rPr>
                  <w:rStyle w:val="Hyperlink"/>
                </w:rPr>
                <w:t>www.ccohs.ca/oshanswers/hsprograms/telework.html</w:t>
              </w:r>
            </w:hyperlink>
            <w:r w:rsidR="00B123F8">
              <w:t xml:space="preserve">. </w:t>
            </w:r>
            <w:r w:rsidR="00F761C7">
              <w:t xml:space="preserve"> </w:t>
            </w:r>
          </w:p>
        </w:tc>
      </w:tr>
      <w:tr w:rsidR="003F3488" w14:paraId="368B4BB9" w14:textId="77777777" w:rsidTr="005856AC">
        <w:tc>
          <w:tcPr>
            <w:tcW w:w="9576" w:type="dxa"/>
            <w:gridSpan w:val="7"/>
            <w:shd w:val="clear" w:color="auto" w:fill="F2F2F2" w:themeFill="background1" w:themeFillShade="F2"/>
          </w:tcPr>
          <w:p w14:paraId="368B4BB8" w14:textId="332DC1B0" w:rsidR="003F3488" w:rsidRPr="006504C5" w:rsidRDefault="0051364D" w:rsidP="005D284E">
            <w:pPr>
              <w:rPr>
                <w:b/>
              </w:rPr>
            </w:pPr>
            <w:r>
              <w:rPr>
                <w:b/>
              </w:rPr>
              <w:t xml:space="preserve">5. </w:t>
            </w:r>
            <w:r w:rsidR="005D284E">
              <w:rPr>
                <w:b/>
              </w:rPr>
              <w:t>Do the</w:t>
            </w:r>
            <w:r w:rsidR="003F3488" w:rsidRPr="006504C5">
              <w:rPr>
                <w:b/>
              </w:rPr>
              <w:t xml:space="preserve"> shift schedule</w:t>
            </w:r>
            <w:r w:rsidR="00B47EDE">
              <w:rPr>
                <w:b/>
              </w:rPr>
              <w:t>s</w:t>
            </w:r>
            <w:r w:rsidR="003F3488" w:rsidRPr="006504C5">
              <w:rPr>
                <w:b/>
              </w:rPr>
              <w:t xml:space="preserve"> or work </w:t>
            </w:r>
            <w:r w:rsidR="005856AC" w:rsidRPr="006504C5">
              <w:rPr>
                <w:b/>
              </w:rPr>
              <w:t xml:space="preserve">environment </w:t>
            </w:r>
            <w:r w:rsidR="00B47EDE">
              <w:rPr>
                <w:b/>
              </w:rPr>
              <w:t>ensure</w:t>
            </w:r>
            <w:r w:rsidR="00B47EDE" w:rsidRPr="006504C5">
              <w:rPr>
                <w:b/>
              </w:rPr>
              <w:t xml:space="preserve"> </w:t>
            </w:r>
            <w:r w:rsidR="005856AC" w:rsidRPr="006504C5">
              <w:rPr>
                <w:b/>
              </w:rPr>
              <w:t>social distancing</w:t>
            </w:r>
            <w:r w:rsidR="005D284E">
              <w:rPr>
                <w:b/>
              </w:rPr>
              <w:t>?</w:t>
            </w:r>
            <w:r w:rsidR="005856AC" w:rsidRPr="006504C5">
              <w:rPr>
                <w:b/>
              </w:rPr>
              <w:t xml:space="preserve"> For example</w:t>
            </w:r>
            <w:r w:rsidR="005D284E">
              <w:rPr>
                <w:b/>
              </w:rPr>
              <w:t>, can you</w:t>
            </w:r>
            <w:r w:rsidR="005856AC" w:rsidRPr="006504C5">
              <w:rPr>
                <w:b/>
              </w:rPr>
              <w:t xml:space="preserve"> divid</w:t>
            </w:r>
            <w:r w:rsidR="005D284E">
              <w:rPr>
                <w:b/>
              </w:rPr>
              <w:t>e</w:t>
            </w:r>
            <w:r w:rsidR="005856AC" w:rsidRPr="006504C5">
              <w:rPr>
                <w:b/>
              </w:rPr>
              <w:t xml:space="preserve"> staff between </w:t>
            </w:r>
            <w:r w:rsidR="005D284E">
              <w:rPr>
                <w:b/>
              </w:rPr>
              <w:t>shifts, eliminate</w:t>
            </w:r>
            <w:r w:rsidR="005856AC" w:rsidRPr="006504C5">
              <w:rPr>
                <w:b/>
              </w:rPr>
              <w:t xml:space="preserve"> visits to customers/clients, etc.</w:t>
            </w:r>
            <w:r w:rsidR="00D56132">
              <w:rPr>
                <w:b/>
              </w:rPr>
              <w:t xml:space="preserve"> </w:t>
            </w:r>
          </w:p>
        </w:tc>
      </w:tr>
      <w:tr w:rsidR="003F3488" w14:paraId="368B4BBC" w14:textId="77777777" w:rsidTr="00B123F8">
        <w:tc>
          <w:tcPr>
            <w:tcW w:w="4388" w:type="dxa"/>
            <w:gridSpan w:val="4"/>
          </w:tcPr>
          <w:p w14:paraId="368B4BBA" w14:textId="363D8E67" w:rsidR="003F3488" w:rsidRDefault="00051635" w:rsidP="00E81505">
            <w:sdt>
              <w:sdtPr>
                <w:id w:val="1750161242"/>
                <w14:checkbox>
                  <w14:checked w14:val="0"/>
                  <w14:checkedState w14:val="2612" w14:font="MS Gothic"/>
                  <w14:uncheckedState w14:val="2610" w14:font="MS Gothic"/>
                </w14:checkbox>
              </w:sdtPr>
              <w:sdtEndPr/>
              <w:sdtContent>
                <w:r w:rsidR="00D86FC3">
                  <w:rPr>
                    <w:rFonts w:ascii="MS Gothic" w:eastAsia="MS Gothic" w:hAnsi="MS Gothic" w:hint="eastAsia"/>
                  </w:rPr>
                  <w:t>☐</w:t>
                </w:r>
              </w:sdtContent>
            </w:sdt>
            <w:r w:rsidR="003F3488">
              <w:t xml:space="preserve"> </w:t>
            </w:r>
            <w:r w:rsidR="003F3488" w:rsidRPr="006914B7">
              <w:rPr>
                <w:b/>
              </w:rPr>
              <w:t>No</w:t>
            </w:r>
            <w:r w:rsidR="003F3488">
              <w:t xml:space="preserve"> – </w:t>
            </w:r>
            <w:r w:rsidR="00700692">
              <w:t xml:space="preserve">Perform a </w:t>
            </w:r>
            <w:hyperlink w:anchor="_Risk_Assessment_1" w:history="1">
              <w:r w:rsidR="00700692" w:rsidRPr="00E81505">
                <w:rPr>
                  <w:rStyle w:val="Hyperlink"/>
                </w:rPr>
                <w:t>risk assessment</w:t>
              </w:r>
            </w:hyperlink>
            <w:r w:rsidR="00700692">
              <w:t xml:space="preserve"> </w:t>
            </w:r>
            <w:r w:rsidR="00B536A3">
              <w:t xml:space="preserve">(see p. </w:t>
            </w:r>
            <w:r w:rsidR="004C52D4">
              <w:t>2</w:t>
            </w:r>
            <w:r w:rsidR="00B536A3">
              <w:t xml:space="preserve">) </w:t>
            </w:r>
            <w:r w:rsidR="00700692">
              <w:t xml:space="preserve">and </w:t>
            </w:r>
            <w:r w:rsidR="00E81505">
              <w:t xml:space="preserve">follow all </w:t>
            </w:r>
            <w:hyperlink w:anchor="_General_Safety_Precautions_1" w:history="1">
              <w:r w:rsidR="00E81505" w:rsidRPr="00E81505">
                <w:rPr>
                  <w:rStyle w:val="Hyperlink"/>
                </w:rPr>
                <w:t>general safety precautions</w:t>
              </w:r>
            </w:hyperlink>
            <w:r w:rsidR="003F3488">
              <w:t xml:space="preserve"> </w:t>
            </w:r>
            <w:r w:rsidR="00B536A3">
              <w:t xml:space="preserve">to protect </w:t>
            </w:r>
            <w:r w:rsidR="00292BE8">
              <w:t>Worker</w:t>
            </w:r>
            <w:r w:rsidR="00B536A3">
              <w:t xml:space="preserve">s </w:t>
            </w:r>
            <w:r w:rsidR="004C52D4">
              <w:t>(see p. 4</w:t>
            </w:r>
            <w:r w:rsidR="003F3488">
              <w:t>).</w:t>
            </w:r>
          </w:p>
        </w:tc>
        <w:tc>
          <w:tcPr>
            <w:tcW w:w="5188" w:type="dxa"/>
            <w:gridSpan w:val="3"/>
          </w:tcPr>
          <w:p w14:paraId="368B4BBB" w14:textId="3AEF5F9F" w:rsidR="003F3488" w:rsidRDefault="00051635" w:rsidP="00B123F8">
            <w:sdt>
              <w:sdtPr>
                <w:id w:val="-1278097118"/>
                <w14:checkbox>
                  <w14:checked w14:val="0"/>
                  <w14:checkedState w14:val="2612" w14:font="MS Gothic"/>
                  <w14:uncheckedState w14:val="2610" w14:font="MS Gothic"/>
                </w14:checkbox>
              </w:sdtPr>
              <w:sdtEndPr/>
              <w:sdtContent>
                <w:r w:rsidR="00D86FC3">
                  <w:rPr>
                    <w:rFonts w:ascii="MS Gothic" w:eastAsia="MS Gothic" w:hAnsi="MS Gothic" w:hint="eastAsia"/>
                  </w:rPr>
                  <w:t>☐</w:t>
                </w:r>
              </w:sdtContent>
            </w:sdt>
            <w:r w:rsidR="005856AC">
              <w:t xml:space="preserve"> </w:t>
            </w:r>
            <w:r w:rsidR="005856AC" w:rsidRPr="006914B7">
              <w:rPr>
                <w:b/>
              </w:rPr>
              <w:t>Yes</w:t>
            </w:r>
            <w:r w:rsidR="006914B7">
              <w:t xml:space="preserve"> – develop a </w:t>
            </w:r>
            <w:r w:rsidR="00E81505">
              <w:t>physical</w:t>
            </w:r>
            <w:r w:rsidR="005856AC">
              <w:t xml:space="preserve"> distancing operational plan</w:t>
            </w:r>
            <w:r w:rsidR="00477532">
              <w:t xml:space="preserve"> that works for your business</w:t>
            </w:r>
            <w:r w:rsidR="005856AC">
              <w:t>.</w:t>
            </w:r>
          </w:p>
        </w:tc>
      </w:tr>
    </w:tbl>
    <w:bookmarkStart w:id="1" w:name="_Risk_Assessment"/>
    <w:bookmarkEnd w:id="1"/>
    <w:p w14:paraId="7F508899" w14:textId="00EBAF2D" w:rsidR="00E81505" w:rsidRDefault="00E81505">
      <w:pPr>
        <w:rPr>
          <w:rFonts w:asciiTheme="majorHAnsi" w:eastAsiaTheme="majorEastAsia" w:hAnsiTheme="majorHAnsi" w:cstheme="majorBidi"/>
          <w:b/>
          <w:bCs/>
          <w:color w:val="5B9BD5" w:themeColor="accent1"/>
          <w:sz w:val="26"/>
          <w:szCs w:val="26"/>
        </w:rPr>
      </w:pPr>
      <w:r w:rsidRPr="00E81505">
        <w:rPr>
          <w:bCs/>
          <w:noProof/>
          <w:lang w:val="en-CA" w:eastAsia="en-CA"/>
        </w:rPr>
        <mc:AlternateContent>
          <mc:Choice Requires="wps">
            <w:drawing>
              <wp:anchor distT="0" distB="0" distL="114300" distR="114300" simplePos="0" relativeHeight="251660290" behindDoc="0" locked="0" layoutInCell="1" allowOverlap="1" wp14:anchorId="3490E4BB" wp14:editId="6CAC04E5">
                <wp:simplePos x="0" y="0"/>
                <wp:positionH relativeFrom="column">
                  <wp:align>center</wp:align>
                </wp:positionH>
                <wp:positionV relativeFrom="paragraph">
                  <wp:posOffset>0</wp:posOffset>
                </wp:positionV>
                <wp:extent cx="6257290" cy="5575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711" cy="558140"/>
                        </a:xfrm>
                        <a:prstGeom prst="rect">
                          <a:avLst/>
                        </a:prstGeom>
                        <a:noFill/>
                        <a:ln w="9525">
                          <a:noFill/>
                          <a:miter lim="800000"/>
                          <a:headEnd/>
                          <a:tailEnd/>
                        </a:ln>
                      </wps:spPr>
                      <wps:txbx>
                        <w:txbxContent>
                          <w:p w14:paraId="611B86A4" w14:textId="29F6E844" w:rsidR="00E81505" w:rsidRDefault="00E81505" w:rsidP="00E81505">
                            <w:pPr>
                              <w:pStyle w:val="Heading2"/>
                              <w:jc w:val="center"/>
                              <w:rPr>
                                <w:rFonts w:asciiTheme="minorHAnsi" w:eastAsiaTheme="minorHAnsi" w:hAnsiTheme="minorHAnsi" w:cstheme="minorBidi"/>
                                <w:bCs w:val="0"/>
                                <w:color w:val="auto"/>
                                <w:sz w:val="22"/>
                                <w:szCs w:val="22"/>
                              </w:rPr>
                            </w:pPr>
                            <w:r w:rsidRPr="00F27CA0">
                              <w:rPr>
                                <w:rFonts w:asciiTheme="minorHAnsi" w:eastAsiaTheme="minorHAnsi" w:hAnsiTheme="minorHAnsi" w:cstheme="minorBidi"/>
                                <w:bCs w:val="0"/>
                                <w:color w:val="auto"/>
                                <w:sz w:val="22"/>
                                <w:szCs w:val="22"/>
                              </w:rPr>
                              <w:t xml:space="preserve">For all other concerns related to COVID-19, visit </w:t>
                            </w:r>
                            <w:r w:rsidR="00552DDA">
                              <w:rPr>
                                <w:rFonts w:asciiTheme="minorHAnsi" w:eastAsiaTheme="minorHAnsi" w:hAnsiTheme="minorHAnsi" w:cstheme="minorBidi"/>
                                <w:bCs w:val="0"/>
                                <w:color w:val="auto"/>
                                <w:sz w:val="22"/>
                                <w:szCs w:val="22"/>
                              </w:rPr>
                              <w:br/>
                            </w:r>
                            <w:hyperlink r:id="rId16" w:history="1">
                              <w:r w:rsidRPr="00B97896">
                                <w:rPr>
                                  <w:rStyle w:val="Hyperlink"/>
                                  <w:rFonts w:asciiTheme="minorHAnsi" w:eastAsiaTheme="minorHAnsi" w:hAnsiTheme="minorHAnsi" w:cstheme="minorBidi"/>
                                  <w:bCs w:val="0"/>
                                  <w:sz w:val="22"/>
                                  <w:szCs w:val="22"/>
                                </w:rPr>
                                <w:t>https://www.hss.gov.nt.ca/en/services/coronavirus-disease-covid-19</w:t>
                              </w:r>
                            </w:hyperlink>
                            <w:r w:rsidRPr="00F27CA0">
                              <w:rPr>
                                <w:rFonts w:asciiTheme="minorHAnsi" w:eastAsiaTheme="minorHAnsi" w:hAnsiTheme="minorHAnsi" w:cstheme="minorBidi"/>
                                <w:bCs w:val="0"/>
                                <w:color w:val="auto"/>
                                <w:sz w:val="22"/>
                                <w:szCs w:val="22"/>
                              </w:rPr>
                              <w:t>.</w:t>
                            </w:r>
                          </w:p>
                          <w:p w14:paraId="5A1221BC" w14:textId="70A15DC4" w:rsidR="00E81505" w:rsidRDefault="00E81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2.7pt;height:43.9pt;z-index:25166029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" filled="f" stroked="f">
                <v:textbox>
                  <w:txbxContent>
                    <w:p w14:paraId="611B86A4" w14:textId="29F6E844" w:rsidR="00E81505" w:rsidRDefault="00E81505" w:rsidP="00E81505">
                      <w:pPr>
                        <w:pStyle w:val="Heading2"/>
                        <w:jc w:val="center"/>
                        <w:rPr>
                          <w:rFonts w:asciiTheme="minorHAnsi" w:eastAsiaTheme="minorHAnsi" w:hAnsiTheme="minorHAnsi" w:cstheme="minorBidi"/>
                          <w:bCs w:val="0"/>
                          <w:color w:val="auto"/>
                          <w:sz w:val="22"/>
                          <w:szCs w:val="22"/>
                        </w:rPr>
                      </w:pPr>
                      <w:r w:rsidRPr="00F27CA0">
                        <w:rPr>
                          <w:rFonts w:asciiTheme="minorHAnsi" w:eastAsiaTheme="minorHAnsi" w:hAnsiTheme="minorHAnsi" w:cstheme="minorBidi"/>
                          <w:bCs w:val="0"/>
                          <w:color w:val="auto"/>
                          <w:sz w:val="22"/>
                          <w:szCs w:val="22"/>
                        </w:rPr>
                        <w:t xml:space="preserve">For all other concerns related to COVID-19, visit </w:t>
                      </w:r>
                      <w:r w:rsidR="00552DDA">
                        <w:rPr>
                          <w:rFonts w:asciiTheme="minorHAnsi" w:eastAsiaTheme="minorHAnsi" w:hAnsiTheme="minorHAnsi" w:cstheme="minorBidi"/>
                          <w:bCs w:val="0"/>
                          <w:color w:val="auto"/>
                          <w:sz w:val="22"/>
                          <w:szCs w:val="22"/>
                        </w:rPr>
                        <w:br/>
                      </w:r>
                      <w:hyperlink r:id="rId17" w:history="1">
                        <w:r w:rsidRPr="00B97896">
                          <w:rPr>
                            <w:rStyle w:val="Hyperlink"/>
                            <w:rFonts w:asciiTheme="minorHAnsi" w:eastAsiaTheme="minorHAnsi" w:hAnsiTheme="minorHAnsi" w:cstheme="minorBidi"/>
                            <w:bCs w:val="0"/>
                            <w:sz w:val="22"/>
                            <w:szCs w:val="22"/>
                          </w:rPr>
                          <w:t>https://www.hss.gov.nt.ca/en/services/coronavirus-disease-covid-19</w:t>
                        </w:r>
                      </w:hyperlink>
                      <w:r w:rsidRPr="00F27CA0">
                        <w:rPr>
                          <w:rFonts w:asciiTheme="minorHAnsi" w:eastAsiaTheme="minorHAnsi" w:hAnsiTheme="minorHAnsi" w:cstheme="minorBidi"/>
                          <w:bCs w:val="0"/>
                          <w:color w:val="auto"/>
                          <w:sz w:val="22"/>
                          <w:szCs w:val="22"/>
                        </w:rPr>
                        <w:t>.</w:t>
                      </w:r>
                    </w:p>
                    <w:p w14:paraId="5A1221BC" w14:textId="70A15DC4" w:rsidR="00E81505" w:rsidRDefault="00E81505"/>
                  </w:txbxContent>
                </v:textbox>
              </v:shape>
            </w:pict>
          </mc:Fallback>
        </mc:AlternateContent>
      </w:r>
      <w:r>
        <w:br w:type="page"/>
      </w:r>
    </w:p>
    <w:p w14:paraId="3D990108" w14:textId="22ADC44D" w:rsidR="004C52D4" w:rsidRPr="004C52D4" w:rsidRDefault="001E37AB" w:rsidP="00F27CA0">
      <w:pPr>
        <w:pStyle w:val="Heading2"/>
        <w:rPr>
          <w:color w:val="0070C0"/>
        </w:rPr>
      </w:pPr>
      <w:bookmarkStart w:id="2" w:name="_Risk_Assessment_1"/>
      <w:bookmarkEnd w:id="2"/>
      <w:r w:rsidRPr="004C52D4">
        <w:lastRenderedPageBreak/>
        <w:t>Risk Assessment</w:t>
      </w:r>
      <w:r w:rsidR="00DC3EB6" w:rsidRPr="004C52D4">
        <w:rPr>
          <w:color w:val="0070C0"/>
        </w:rPr>
        <w:t xml:space="preserve"> </w:t>
      </w:r>
    </w:p>
    <w:p w14:paraId="368B4BDA" w14:textId="738972EA" w:rsidR="001E37AB" w:rsidRPr="0050523C" w:rsidRDefault="004C52D4" w:rsidP="001E37AB">
      <w:pPr>
        <w:rPr>
          <w:b/>
          <w:color w:val="0070C0"/>
          <w:sz w:val="18"/>
          <w:szCs w:val="18"/>
        </w:rPr>
      </w:pPr>
      <w:r w:rsidRPr="0050523C">
        <w:rPr>
          <w:i/>
          <w:color w:val="000000" w:themeColor="text1"/>
          <w:sz w:val="18"/>
          <w:szCs w:val="18"/>
        </w:rPr>
        <w:t>R</w:t>
      </w:r>
      <w:r w:rsidR="00DC3EB6" w:rsidRPr="0050523C">
        <w:rPr>
          <w:i/>
          <w:color w:val="000000" w:themeColor="text1"/>
          <w:sz w:val="18"/>
          <w:szCs w:val="18"/>
        </w:rPr>
        <w:t xml:space="preserve">eference: </w:t>
      </w:r>
      <w:hyperlink r:id="rId18" w:history="1">
        <w:r w:rsidR="00DC3EB6" w:rsidRPr="0050523C">
          <w:rPr>
            <w:rStyle w:val="Hyperlink"/>
            <w:i/>
            <w:sz w:val="18"/>
            <w:szCs w:val="18"/>
          </w:rPr>
          <w:t>https://www.osha.gov/Publications/OSHA3990.pdf</w:t>
        </w:r>
      </w:hyperlink>
    </w:p>
    <w:p w14:paraId="24AA101E" w14:textId="0EB9D95D" w:rsidR="0074695F" w:rsidRDefault="00051635" w:rsidP="007F166E">
      <w:pPr>
        <w:spacing w:after="0"/>
      </w:pPr>
      <w:sdt>
        <w:sdtPr>
          <w:id w:val="1076864201"/>
          <w14:checkbox>
            <w14:checked w14:val="0"/>
            <w14:checkedState w14:val="2612" w14:font="MS Gothic"/>
            <w14:uncheckedState w14:val="2610" w14:font="MS Gothic"/>
          </w14:checkbox>
        </w:sdtPr>
        <w:sdtEndPr/>
        <w:sdtContent>
          <w:r w:rsidR="00775E09">
            <w:rPr>
              <w:rFonts w:ascii="MS Gothic" w:eastAsia="MS Gothic" w:hAnsi="MS Gothic" w:hint="eastAsia"/>
            </w:rPr>
            <w:t>☐</w:t>
          </w:r>
        </w:sdtContent>
      </w:sdt>
      <w:r w:rsidR="00754989">
        <w:t>Complete the following risk assessment to identify</w:t>
      </w:r>
      <w:r w:rsidR="0074695F">
        <w:t>:</w:t>
      </w:r>
    </w:p>
    <w:p w14:paraId="5F3C36B8" w14:textId="07E99EBC" w:rsidR="00DC3EB6" w:rsidRDefault="0074695F" w:rsidP="0074695F">
      <w:pPr>
        <w:pStyle w:val="ListParagraph"/>
        <w:numPr>
          <w:ilvl w:val="0"/>
          <w:numId w:val="33"/>
        </w:numPr>
      </w:pPr>
      <w:r>
        <w:t xml:space="preserve">How </w:t>
      </w:r>
      <w:r w:rsidR="00292BE8">
        <w:t>Worker</w:t>
      </w:r>
      <w:r>
        <w:t>s might be exposed to</w:t>
      </w:r>
      <w:r w:rsidR="00DC3EB6">
        <w:t xml:space="preserve"> </w:t>
      </w:r>
      <w:r>
        <w:t>CO</w:t>
      </w:r>
      <w:r w:rsidR="00DC3EB6">
        <w:t>VID-19</w:t>
      </w:r>
      <w:r>
        <w:t>, including sources such as t</w:t>
      </w:r>
      <w:r w:rsidR="00DC3EB6">
        <w:t>he general publi</w:t>
      </w:r>
      <w:r>
        <w:t>c, customers, and coworkers;</w:t>
      </w:r>
    </w:p>
    <w:p w14:paraId="7A44E28A" w14:textId="3342829E" w:rsidR="0074695F" w:rsidRDefault="0074695F" w:rsidP="0074695F">
      <w:pPr>
        <w:pStyle w:val="ListParagraph"/>
        <w:numPr>
          <w:ilvl w:val="0"/>
          <w:numId w:val="33"/>
        </w:numPr>
      </w:pPr>
      <w:r>
        <w:t>Workers’ individual risk factors (e.g., older age</w:t>
      </w:r>
      <w:r w:rsidR="0075521D">
        <w:t>,</w:t>
      </w:r>
      <w:r>
        <w:t xml:space="preserve"> chronic medical conditions, pregnancy); and</w:t>
      </w:r>
    </w:p>
    <w:p w14:paraId="4014183A" w14:textId="0AFAEC49" w:rsidR="0074695F" w:rsidRDefault="0074695F" w:rsidP="0074695F">
      <w:pPr>
        <w:pStyle w:val="ListParagraph"/>
        <w:numPr>
          <w:ilvl w:val="0"/>
          <w:numId w:val="33"/>
        </w:numPr>
      </w:pPr>
      <w:r>
        <w:t xml:space="preserve">Controls necessary to </w:t>
      </w:r>
      <w:r w:rsidR="00754989">
        <w:t xml:space="preserve">mitigate or lower </w:t>
      </w:r>
      <w:r>
        <w:t>those risks.</w:t>
      </w:r>
    </w:p>
    <w:p w14:paraId="368B4C11" w14:textId="021266DF" w:rsidR="009163B0" w:rsidRPr="00926DBD" w:rsidRDefault="00926DBD" w:rsidP="00E2120F">
      <w:pPr>
        <w:spacing w:after="0"/>
        <w:rPr>
          <w:b/>
        </w:rPr>
      </w:pPr>
      <w:r w:rsidRPr="00926DBD">
        <w:rPr>
          <w:b/>
        </w:rPr>
        <w:t>Occupational Risk Levels</w:t>
      </w:r>
      <w:r w:rsidR="007F166E" w:rsidRPr="00926DBD">
        <w:rPr>
          <w:b/>
        </w:rPr>
        <w:t xml:space="preserve"> for COVID-19</w:t>
      </w:r>
    </w:p>
    <w:tbl>
      <w:tblPr>
        <w:tblStyle w:val="TableGrid"/>
        <w:tblW w:w="9270" w:type="dxa"/>
        <w:tblInd w:w="108" w:type="dxa"/>
        <w:tblLook w:val="04A0" w:firstRow="1" w:lastRow="0" w:firstColumn="1" w:lastColumn="0" w:noHBand="0" w:noVBand="1"/>
      </w:tblPr>
      <w:tblGrid>
        <w:gridCol w:w="2160"/>
        <w:gridCol w:w="7110"/>
      </w:tblGrid>
      <w:tr w:rsidR="006B6EB7" w14:paraId="196C21F5" w14:textId="77777777" w:rsidTr="00305F36">
        <w:tc>
          <w:tcPr>
            <w:tcW w:w="2160" w:type="dxa"/>
            <w:shd w:val="clear" w:color="auto" w:fill="F2F2F2" w:themeFill="background1" w:themeFillShade="F2"/>
          </w:tcPr>
          <w:p w14:paraId="0C7ECFAE" w14:textId="67721F24" w:rsidR="006B6EB7" w:rsidRPr="007F166E" w:rsidRDefault="006B6EB7" w:rsidP="00DC3EB6">
            <w:pPr>
              <w:rPr>
                <w:b/>
              </w:rPr>
            </w:pPr>
            <w:r>
              <w:rPr>
                <w:b/>
              </w:rPr>
              <w:t>Exposure Risk Level</w:t>
            </w:r>
          </w:p>
        </w:tc>
        <w:tc>
          <w:tcPr>
            <w:tcW w:w="7110" w:type="dxa"/>
            <w:shd w:val="clear" w:color="auto" w:fill="F2F2F2" w:themeFill="background1" w:themeFillShade="F2"/>
          </w:tcPr>
          <w:p w14:paraId="77F1FC62" w14:textId="730B4A12" w:rsidR="006B6EB7" w:rsidRPr="006B6EB7" w:rsidRDefault="006B6EB7" w:rsidP="00DC3EB6">
            <w:pPr>
              <w:rPr>
                <w:b/>
              </w:rPr>
            </w:pPr>
            <w:r w:rsidRPr="006B6EB7">
              <w:rPr>
                <w:b/>
              </w:rPr>
              <w:t>Sample occupations</w:t>
            </w:r>
          </w:p>
        </w:tc>
      </w:tr>
      <w:tr w:rsidR="007F166E" w14:paraId="3F082037" w14:textId="77777777" w:rsidTr="00305F36">
        <w:tc>
          <w:tcPr>
            <w:tcW w:w="2160" w:type="dxa"/>
            <w:shd w:val="clear" w:color="auto" w:fill="FF0000"/>
          </w:tcPr>
          <w:p w14:paraId="22A6544E" w14:textId="2DD2684D" w:rsidR="00E2120F" w:rsidRDefault="00051635" w:rsidP="00DC3EB6">
            <w:pPr>
              <w:rPr>
                <w:b/>
              </w:rPr>
            </w:pPr>
            <w:sdt>
              <w:sdtPr>
                <w:id w:val="-191685372"/>
                <w14:checkbox>
                  <w14:checked w14:val="0"/>
                  <w14:checkedState w14:val="2612" w14:font="MS Gothic"/>
                  <w14:uncheckedState w14:val="2610" w14:font="MS Gothic"/>
                </w14:checkbox>
              </w:sdtPr>
              <w:sdtEndPr/>
              <w:sdtContent>
                <w:r w:rsidR="00047E17">
                  <w:rPr>
                    <w:rFonts w:ascii="MS Gothic" w:eastAsia="MS Gothic" w:hAnsi="MS Gothic" w:hint="eastAsia"/>
                  </w:rPr>
                  <w:t>☐</w:t>
                </w:r>
              </w:sdtContent>
            </w:sdt>
            <w:r w:rsidR="00047E17" w:rsidRPr="007F166E">
              <w:rPr>
                <w:b/>
              </w:rPr>
              <w:t xml:space="preserve"> </w:t>
            </w:r>
            <w:r w:rsidR="007F166E" w:rsidRPr="007F166E">
              <w:rPr>
                <w:b/>
              </w:rPr>
              <w:t>Very High</w:t>
            </w:r>
          </w:p>
          <w:p w14:paraId="39E1B285" w14:textId="77777777" w:rsidR="007F166E" w:rsidRPr="00E2120F" w:rsidRDefault="007F166E" w:rsidP="00E2120F">
            <w:pPr>
              <w:jc w:val="center"/>
            </w:pPr>
          </w:p>
        </w:tc>
        <w:tc>
          <w:tcPr>
            <w:tcW w:w="7110" w:type="dxa"/>
          </w:tcPr>
          <w:p w14:paraId="61FCEC75" w14:textId="23755492" w:rsidR="007F166E" w:rsidRDefault="004A21FF" w:rsidP="00EB5D2A">
            <w:pPr>
              <w:spacing w:after="120"/>
            </w:pPr>
            <w:r>
              <w:t>Jobs</w:t>
            </w:r>
            <w:r w:rsidR="00762489">
              <w:t xml:space="preserve"> </w:t>
            </w:r>
            <w:r>
              <w:t xml:space="preserve">such as healthcare </w:t>
            </w:r>
            <w:r w:rsidR="00292BE8">
              <w:t>worker</w:t>
            </w:r>
            <w:r>
              <w:t>s</w:t>
            </w:r>
            <w:r w:rsidR="00762489">
              <w:t xml:space="preserve"> who </w:t>
            </w:r>
            <w:r w:rsidR="00754989">
              <w:t>have significant exposure to the virus</w:t>
            </w:r>
            <w:r w:rsidR="0075521D">
              <w:t xml:space="preserve"> and</w:t>
            </w:r>
            <w:r>
              <w:t xml:space="preserve"> laboratory personnel who work with COVID-19 specimen.</w:t>
            </w:r>
          </w:p>
        </w:tc>
      </w:tr>
      <w:tr w:rsidR="007F166E" w14:paraId="5E066863" w14:textId="77777777" w:rsidTr="00305F36">
        <w:tc>
          <w:tcPr>
            <w:tcW w:w="2160" w:type="dxa"/>
            <w:shd w:val="clear" w:color="auto" w:fill="FF6600"/>
          </w:tcPr>
          <w:p w14:paraId="35C8C469" w14:textId="1DEA6952" w:rsidR="007F166E" w:rsidRPr="006B6EB7" w:rsidRDefault="00051635" w:rsidP="00DC3EB6">
            <w:pPr>
              <w:rPr>
                <w:b/>
              </w:rPr>
            </w:pPr>
            <w:sdt>
              <w:sdtPr>
                <w:id w:val="-135270302"/>
                <w14:checkbox>
                  <w14:checked w14:val="0"/>
                  <w14:checkedState w14:val="2612" w14:font="MS Gothic"/>
                  <w14:uncheckedState w14:val="2610" w14:font="MS Gothic"/>
                </w14:checkbox>
              </w:sdtPr>
              <w:sdtEndPr/>
              <w:sdtContent>
                <w:r w:rsidR="00047E17">
                  <w:rPr>
                    <w:rFonts w:ascii="MS Gothic" w:eastAsia="MS Gothic" w:hAnsi="MS Gothic" w:hint="eastAsia"/>
                  </w:rPr>
                  <w:t>☐</w:t>
                </w:r>
              </w:sdtContent>
            </w:sdt>
            <w:r w:rsidR="00047E17" w:rsidRPr="006B6EB7">
              <w:rPr>
                <w:b/>
              </w:rPr>
              <w:t xml:space="preserve"> </w:t>
            </w:r>
            <w:r w:rsidR="007F166E" w:rsidRPr="006B6EB7">
              <w:rPr>
                <w:b/>
              </w:rPr>
              <w:t>High</w:t>
            </w:r>
          </w:p>
        </w:tc>
        <w:tc>
          <w:tcPr>
            <w:tcW w:w="7110" w:type="dxa"/>
          </w:tcPr>
          <w:p w14:paraId="7223AF3B" w14:textId="7B668DBD" w:rsidR="007F166E" w:rsidRDefault="004A21FF" w:rsidP="00EB5D2A">
            <w:pPr>
              <w:spacing w:after="120"/>
            </w:pPr>
            <w:r>
              <w:t xml:space="preserve">Jobs such as healthcare delivery and clinical support </w:t>
            </w:r>
            <w:r w:rsidR="003364DE">
              <w:t>workers</w:t>
            </w:r>
            <w:r>
              <w:t xml:space="preserve"> who must enter patients’ rooms, but who </w:t>
            </w:r>
            <w:r w:rsidR="00754989">
              <w:t>may not have direct exposure to infected patients</w:t>
            </w:r>
            <w:r>
              <w:t>;</w:t>
            </w:r>
            <w:r w:rsidR="00DA5029">
              <w:t xml:space="preserve"> and</w:t>
            </w:r>
            <w:r>
              <w:t xml:space="preserve"> medical transport workers </w:t>
            </w:r>
            <w:r w:rsidR="00762489">
              <w:t>who</w:t>
            </w:r>
            <w:r>
              <w:t xml:space="preserve"> </w:t>
            </w:r>
            <w:r w:rsidR="00754989">
              <w:t xml:space="preserve">transport </w:t>
            </w:r>
            <w:r w:rsidR="00762489">
              <w:t>patients</w:t>
            </w:r>
            <w:r>
              <w:t>.</w:t>
            </w:r>
          </w:p>
        </w:tc>
      </w:tr>
      <w:tr w:rsidR="007F166E" w14:paraId="434AAC97" w14:textId="77777777" w:rsidTr="00305F36">
        <w:tc>
          <w:tcPr>
            <w:tcW w:w="2160" w:type="dxa"/>
            <w:shd w:val="clear" w:color="auto" w:fill="FFFF00"/>
          </w:tcPr>
          <w:p w14:paraId="36DF84D8" w14:textId="2BBA7E10" w:rsidR="007F166E" w:rsidRPr="006B6EB7" w:rsidRDefault="00051635" w:rsidP="00DC3EB6">
            <w:pPr>
              <w:rPr>
                <w:b/>
              </w:rPr>
            </w:pPr>
            <w:sdt>
              <w:sdtPr>
                <w:id w:val="-1985143574"/>
                <w14:checkbox>
                  <w14:checked w14:val="0"/>
                  <w14:checkedState w14:val="2612" w14:font="MS Gothic"/>
                  <w14:uncheckedState w14:val="2610" w14:font="MS Gothic"/>
                </w14:checkbox>
              </w:sdtPr>
              <w:sdtEndPr/>
              <w:sdtContent>
                <w:r w:rsidR="00047E17">
                  <w:rPr>
                    <w:rFonts w:ascii="MS Gothic" w:eastAsia="MS Gothic" w:hAnsi="MS Gothic" w:hint="eastAsia"/>
                  </w:rPr>
                  <w:t>☐</w:t>
                </w:r>
              </w:sdtContent>
            </w:sdt>
            <w:r w:rsidR="00047E17" w:rsidRPr="006B6EB7">
              <w:rPr>
                <w:b/>
              </w:rPr>
              <w:t xml:space="preserve"> </w:t>
            </w:r>
            <w:r w:rsidR="006B6EB7" w:rsidRPr="006B6EB7">
              <w:rPr>
                <w:b/>
              </w:rPr>
              <w:t>Medium</w:t>
            </w:r>
          </w:p>
        </w:tc>
        <w:tc>
          <w:tcPr>
            <w:tcW w:w="7110" w:type="dxa"/>
          </w:tcPr>
          <w:p w14:paraId="0475FE41" w14:textId="0A9170EE" w:rsidR="00EB5D2A" w:rsidRDefault="00CA2B06" w:rsidP="00EB5D2A">
            <w:pPr>
              <w:spacing w:after="120"/>
            </w:pPr>
            <w:r>
              <w:t>Roles and responsibilities</w:t>
            </w:r>
            <w:r w:rsidR="008B33B4">
              <w:t xml:space="preserve"> that require frequent </w:t>
            </w:r>
            <w:r w:rsidR="00762489" w:rsidRPr="00762489">
              <w:t>or close contact with (i.</w:t>
            </w:r>
            <w:r w:rsidR="00926DBD">
              <w:t xml:space="preserve">e., within 2 </w:t>
            </w:r>
            <w:proofErr w:type="spellStart"/>
            <w:r w:rsidR="00926DBD">
              <w:t>metres</w:t>
            </w:r>
            <w:proofErr w:type="spellEnd"/>
            <w:r w:rsidR="00762489" w:rsidRPr="00762489">
              <w:t xml:space="preserve"> of) people who may be infected. </w:t>
            </w:r>
          </w:p>
          <w:p w14:paraId="37F81502" w14:textId="08A6168F" w:rsidR="007F166E" w:rsidRDefault="00762489" w:rsidP="00EB5D2A">
            <w:pPr>
              <w:spacing w:after="120"/>
            </w:pPr>
            <w:r>
              <w:t>W</w:t>
            </w:r>
            <w:r w:rsidRPr="00762489">
              <w:t xml:space="preserve">orkers in this risk group may have frequent contact with travelers who may return </w:t>
            </w:r>
            <w:r w:rsidR="00DA5029">
              <w:t xml:space="preserve">from </w:t>
            </w:r>
            <w:r w:rsidRPr="00762489">
              <w:t xml:space="preserve">locations </w:t>
            </w:r>
            <w:r w:rsidR="00294675">
              <w:t>outside of the territory</w:t>
            </w:r>
            <w:r w:rsidR="00EB5D2A">
              <w:t>, such as</w:t>
            </w:r>
            <w:r w:rsidR="00294675">
              <w:t xml:space="preserve"> cab drivers, </w:t>
            </w:r>
            <w:r w:rsidR="008B33B4">
              <w:t xml:space="preserve">group home workers, </w:t>
            </w:r>
            <w:r w:rsidR="00EB5D2A">
              <w:t>and</w:t>
            </w:r>
            <w:r w:rsidR="00294675">
              <w:t xml:space="preserve"> daycare workers</w:t>
            </w:r>
            <w:r w:rsidR="00EB5D2A">
              <w:t>.</w:t>
            </w:r>
          </w:p>
        </w:tc>
      </w:tr>
      <w:tr w:rsidR="007F166E" w14:paraId="37BEA070" w14:textId="77777777" w:rsidTr="00305F36">
        <w:tc>
          <w:tcPr>
            <w:tcW w:w="2160" w:type="dxa"/>
            <w:shd w:val="clear" w:color="auto" w:fill="00B0F0"/>
          </w:tcPr>
          <w:p w14:paraId="22CC05E8" w14:textId="7FFA5724" w:rsidR="007F166E" w:rsidRPr="006B6EB7" w:rsidRDefault="00051635" w:rsidP="00DC3EB6">
            <w:pPr>
              <w:rPr>
                <w:b/>
              </w:rPr>
            </w:pPr>
            <w:sdt>
              <w:sdtPr>
                <w:id w:val="1493529089"/>
                <w14:checkbox>
                  <w14:checked w14:val="0"/>
                  <w14:checkedState w14:val="2612" w14:font="MS Gothic"/>
                  <w14:uncheckedState w14:val="2610" w14:font="MS Gothic"/>
                </w14:checkbox>
              </w:sdtPr>
              <w:sdtEndPr/>
              <w:sdtContent>
                <w:r w:rsidR="00047E17">
                  <w:rPr>
                    <w:rFonts w:ascii="MS Gothic" w:eastAsia="MS Gothic" w:hAnsi="MS Gothic" w:hint="eastAsia"/>
                  </w:rPr>
                  <w:t>☐</w:t>
                </w:r>
              </w:sdtContent>
            </w:sdt>
            <w:r w:rsidR="00047E17" w:rsidRPr="006B6EB7">
              <w:rPr>
                <w:b/>
              </w:rPr>
              <w:t xml:space="preserve"> </w:t>
            </w:r>
            <w:r w:rsidR="006B6EB7" w:rsidRPr="006B6EB7">
              <w:rPr>
                <w:b/>
              </w:rPr>
              <w:t>Lower Risk (Caution)</w:t>
            </w:r>
          </w:p>
        </w:tc>
        <w:tc>
          <w:tcPr>
            <w:tcW w:w="7110" w:type="dxa"/>
          </w:tcPr>
          <w:p w14:paraId="72EAF843" w14:textId="77777777" w:rsidR="00407AD4" w:rsidRDefault="00533B34" w:rsidP="00EB5D2A">
            <w:pPr>
              <w:spacing w:after="120"/>
            </w:pPr>
            <w:r>
              <w:t>J</w:t>
            </w:r>
            <w:r w:rsidR="00762489" w:rsidRPr="00762489">
              <w:t>obs that do not require frequent close c</w:t>
            </w:r>
            <w:r w:rsidR="00926DBD">
              <w:t xml:space="preserve">ontact with (i.e., within 2 </w:t>
            </w:r>
            <w:proofErr w:type="spellStart"/>
            <w:r w:rsidR="00926DBD">
              <w:t>metres</w:t>
            </w:r>
            <w:proofErr w:type="spellEnd"/>
            <w:r w:rsidR="00762489" w:rsidRPr="00762489">
              <w:t xml:space="preserve"> of) the general public. </w:t>
            </w:r>
          </w:p>
          <w:p w14:paraId="080B6216" w14:textId="3B4310DC" w:rsidR="007F166E" w:rsidRDefault="00762489" w:rsidP="00EB5D2A">
            <w:pPr>
              <w:spacing w:after="120"/>
            </w:pPr>
            <w:r w:rsidRPr="00762489">
              <w:t>Workers in this category have minimal occupational contact with the public and other coworkers.</w:t>
            </w:r>
          </w:p>
        </w:tc>
      </w:tr>
    </w:tbl>
    <w:p w14:paraId="27287751" w14:textId="77777777" w:rsidR="007F166E" w:rsidRDefault="007F166E" w:rsidP="00926DBD"/>
    <w:tbl>
      <w:tblPr>
        <w:tblStyle w:val="TableGrid"/>
        <w:tblpPr w:leftFromText="180" w:rightFromText="180" w:vertAnchor="text" w:horzAnchor="page" w:tblpX="2096" w:tblpY="387"/>
        <w:tblW w:w="8748" w:type="dxa"/>
        <w:tblLook w:val="04A0" w:firstRow="1" w:lastRow="0" w:firstColumn="1" w:lastColumn="0" w:noHBand="0" w:noVBand="1"/>
      </w:tblPr>
      <w:tblGrid>
        <w:gridCol w:w="8748"/>
      </w:tblGrid>
      <w:tr w:rsidR="001E37AB" w14:paraId="368B4C13" w14:textId="77777777" w:rsidTr="00416A08">
        <w:trPr>
          <w:trHeight w:val="684"/>
        </w:trPr>
        <w:tc>
          <w:tcPr>
            <w:tcW w:w="8748" w:type="dxa"/>
            <w:shd w:val="clear" w:color="auto" w:fill="FFFFFF" w:themeFill="background1"/>
          </w:tcPr>
          <w:p w14:paraId="368B4C12" w14:textId="52049CE1" w:rsidR="001E37AB" w:rsidRPr="003107AE" w:rsidRDefault="00051635" w:rsidP="00407AD4">
            <w:pPr>
              <w:pStyle w:val="NoSpacing"/>
              <w:tabs>
                <w:tab w:val="left" w:pos="2430"/>
              </w:tabs>
              <w:ind w:left="0"/>
              <w:rPr>
                <w:b/>
                <w:color w:val="000000" w:themeColor="text1"/>
              </w:rPr>
            </w:pPr>
            <w:sdt>
              <w:sdtPr>
                <w:rPr>
                  <w:b/>
                </w:rPr>
                <w:id w:val="-1860034748"/>
                <w14:checkbox>
                  <w14:checked w14:val="0"/>
                  <w14:checkedState w14:val="2612" w14:font="MS Gothic"/>
                  <w14:uncheckedState w14:val="2610" w14:font="MS Gothic"/>
                </w14:checkbox>
              </w:sdtPr>
              <w:sdtEndPr/>
              <w:sdtContent>
                <w:r w:rsidR="00882287">
                  <w:rPr>
                    <w:rFonts w:ascii="MS Gothic" w:eastAsia="MS Gothic" w:hAnsi="MS Gothic" w:hint="eastAsia"/>
                    <w:b/>
                  </w:rPr>
                  <w:t>☐</w:t>
                </w:r>
              </w:sdtContent>
            </w:sdt>
            <w:r w:rsidR="00882287" w:rsidRPr="003107AE">
              <w:rPr>
                <w:b/>
                <w:color w:val="000000" w:themeColor="text1"/>
              </w:rPr>
              <w:t xml:space="preserve"> </w:t>
            </w:r>
            <w:r w:rsidR="001E37AB" w:rsidRPr="003107AE">
              <w:rPr>
                <w:b/>
                <w:color w:val="000000" w:themeColor="text1"/>
              </w:rPr>
              <w:t xml:space="preserve">Eliminate the hazard: </w:t>
            </w:r>
            <w:r w:rsidR="001E37AB" w:rsidRPr="003107AE">
              <w:rPr>
                <w:color w:val="000000" w:themeColor="text1"/>
              </w:rPr>
              <w:t>This removes the task, equipment, chemical, or act that is causing the hazard.</w:t>
            </w:r>
            <w:r w:rsidR="00294675">
              <w:rPr>
                <w:color w:val="000000" w:themeColor="text1"/>
              </w:rPr>
              <w:t xml:space="preserve"> </w:t>
            </w:r>
            <w:r w:rsidR="00407AD4">
              <w:rPr>
                <w:color w:val="000000" w:themeColor="text1"/>
              </w:rPr>
              <w:t xml:space="preserve"> For example, have Workers work remotely. </w:t>
            </w:r>
          </w:p>
        </w:tc>
      </w:tr>
      <w:tr w:rsidR="001E37AB" w14:paraId="368B4C15" w14:textId="77777777" w:rsidTr="00416A08">
        <w:trPr>
          <w:trHeight w:val="673"/>
        </w:trPr>
        <w:tc>
          <w:tcPr>
            <w:tcW w:w="8748" w:type="dxa"/>
            <w:shd w:val="clear" w:color="auto" w:fill="FFFFFF" w:themeFill="background1"/>
          </w:tcPr>
          <w:p w14:paraId="368B4C14" w14:textId="24BD9943" w:rsidR="001E37AB" w:rsidRPr="003107AE" w:rsidRDefault="00051635" w:rsidP="00407AD4">
            <w:pPr>
              <w:pStyle w:val="NoSpacing"/>
              <w:tabs>
                <w:tab w:val="left" w:pos="2430"/>
              </w:tabs>
              <w:ind w:left="0"/>
              <w:rPr>
                <w:b/>
                <w:color w:val="000000" w:themeColor="text1"/>
              </w:rPr>
            </w:pPr>
            <w:sdt>
              <w:sdtPr>
                <w:rPr>
                  <w:b/>
                </w:rPr>
                <w:id w:val="738602844"/>
                <w14:checkbox>
                  <w14:checked w14:val="0"/>
                  <w14:checkedState w14:val="2612" w14:font="MS Gothic"/>
                  <w14:uncheckedState w14:val="2610" w14:font="MS Gothic"/>
                </w14:checkbox>
              </w:sdtPr>
              <w:sdtEndPr/>
              <w:sdtContent>
                <w:r w:rsidR="00882287">
                  <w:rPr>
                    <w:rFonts w:ascii="MS Gothic" w:eastAsia="MS Gothic" w:hAnsi="MS Gothic" w:hint="eastAsia"/>
                    <w:b/>
                  </w:rPr>
                  <w:t>☐</w:t>
                </w:r>
              </w:sdtContent>
            </w:sdt>
            <w:r w:rsidR="00882287" w:rsidRPr="003107AE">
              <w:rPr>
                <w:b/>
                <w:color w:val="000000" w:themeColor="text1"/>
              </w:rPr>
              <w:t xml:space="preserve"> </w:t>
            </w:r>
            <w:r w:rsidR="001E37AB" w:rsidRPr="003107AE">
              <w:rPr>
                <w:b/>
                <w:color w:val="000000" w:themeColor="text1"/>
              </w:rPr>
              <w:t xml:space="preserve">Substitute: </w:t>
            </w:r>
            <w:r w:rsidR="001E37AB" w:rsidRPr="003107AE">
              <w:rPr>
                <w:color w:val="000000" w:themeColor="text1"/>
              </w:rPr>
              <w:t xml:space="preserve">Change the work process, person, substance, tool or equipment for a less hazardous one.  </w:t>
            </w:r>
          </w:p>
        </w:tc>
      </w:tr>
      <w:tr w:rsidR="001E37AB" w14:paraId="368B4C17" w14:textId="77777777" w:rsidTr="00416A08">
        <w:trPr>
          <w:trHeight w:val="684"/>
        </w:trPr>
        <w:tc>
          <w:tcPr>
            <w:tcW w:w="8748" w:type="dxa"/>
            <w:shd w:val="clear" w:color="auto" w:fill="FFFFFF" w:themeFill="background1"/>
          </w:tcPr>
          <w:p w14:paraId="368B4C16" w14:textId="0CD20CB6" w:rsidR="001E37AB" w:rsidRPr="003107AE" w:rsidRDefault="00051635" w:rsidP="00E2120F">
            <w:pPr>
              <w:pStyle w:val="NoSpacing"/>
              <w:tabs>
                <w:tab w:val="left" w:pos="2430"/>
              </w:tabs>
              <w:ind w:left="0"/>
              <w:rPr>
                <w:b/>
                <w:color w:val="000000" w:themeColor="text1"/>
              </w:rPr>
            </w:pPr>
            <w:sdt>
              <w:sdtPr>
                <w:rPr>
                  <w:b/>
                </w:rPr>
                <w:id w:val="828023020"/>
                <w14:checkbox>
                  <w14:checked w14:val="0"/>
                  <w14:checkedState w14:val="2612" w14:font="MS Gothic"/>
                  <w14:uncheckedState w14:val="2610" w14:font="MS Gothic"/>
                </w14:checkbox>
              </w:sdtPr>
              <w:sdtEndPr/>
              <w:sdtContent>
                <w:r w:rsidR="00882287">
                  <w:rPr>
                    <w:rFonts w:ascii="MS Gothic" w:eastAsia="MS Gothic" w:hAnsi="MS Gothic" w:hint="eastAsia"/>
                    <w:b/>
                  </w:rPr>
                  <w:t>☐</w:t>
                </w:r>
              </w:sdtContent>
            </w:sdt>
            <w:r w:rsidR="00882287" w:rsidRPr="003107AE">
              <w:rPr>
                <w:b/>
                <w:color w:val="000000" w:themeColor="text1"/>
              </w:rPr>
              <w:t xml:space="preserve"> </w:t>
            </w:r>
            <w:r w:rsidR="001E37AB" w:rsidRPr="003107AE">
              <w:rPr>
                <w:b/>
                <w:color w:val="000000" w:themeColor="text1"/>
              </w:rPr>
              <w:t xml:space="preserve">Engineer: </w:t>
            </w:r>
            <w:r w:rsidR="001E37AB" w:rsidRPr="003107AE">
              <w:rPr>
                <w:color w:val="000000" w:themeColor="text1"/>
              </w:rPr>
              <w:t>Design the work site, equipment, or process to minimize, eliminate, or contain the hazard.</w:t>
            </w:r>
            <w:r w:rsidR="00294675">
              <w:rPr>
                <w:color w:val="000000" w:themeColor="text1"/>
              </w:rPr>
              <w:t xml:space="preserve">  For example can a barrier be installed to protect </w:t>
            </w:r>
            <w:r w:rsidR="00292BE8">
              <w:rPr>
                <w:color w:val="000000" w:themeColor="text1"/>
              </w:rPr>
              <w:t>Worker</w:t>
            </w:r>
            <w:r w:rsidR="00796142">
              <w:rPr>
                <w:color w:val="000000" w:themeColor="text1"/>
              </w:rPr>
              <w:t>s?</w:t>
            </w:r>
          </w:p>
        </w:tc>
      </w:tr>
      <w:tr w:rsidR="001E37AB" w14:paraId="368B4C19" w14:textId="77777777" w:rsidTr="00416A08">
        <w:trPr>
          <w:trHeight w:val="673"/>
        </w:trPr>
        <w:tc>
          <w:tcPr>
            <w:tcW w:w="8748" w:type="dxa"/>
            <w:shd w:val="clear" w:color="auto" w:fill="FFFFFF" w:themeFill="background1"/>
          </w:tcPr>
          <w:p w14:paraId="368B4C18" w14:textId="3ADE652D" w:rsidR="001E37AB" w:rsidRPr="003107AE" w:rsidRDefault="00051635" w:rsidP="00407AD4">
            <w:pPr>
              <w:pStyle w:val="NoSpacing"/>
              <w:tabs>
                <w:tab w:val="left" w:pos="2430"/>
              </w:tabs>
              <w:ind w:left="0"/>
              <w:rPr>
                <w:b/>
                <w:color w:val="000000" w:themeColor="text1"/>
              </w:rPr>
            </w:pPr>
            <w:sdt>
              <w:sdtPr>
                <w:rPr>
                  <w:b/>
                </w:rPr>
                <w:id w:val="-495191302"/>
                <w14:checkbox>
                  <w14:checked w14:val="0"/>
                  <w14:checkedState w14:val="2612" w14:font="MS Gothic"/>
                  <w14:uncheckedState w14:val="2610" w14:font="MS Gothic"/>
                </w14:checkbox>
              </w:sdtPr>
              <w:sdtEndPr/>
              <w:sdtContent>
                <w:r w:rsidR="00882287">
                  <w:rPr>
                    <w:rFonts w:ascii="MS Gothic" w:eastAsia="MS Gothic" w:hAnsi="MS Gothic" w:hint="eastAsia"/>
                    <w:b/>
                  </w:rPr>
                  <w:t>☐</w:t>
                </w:r>
              </w:sdtContent>
            </w:sdt>
            <w:r w:rsidR="00882287" w:rsidRPr="003107AE">
              <w:rPr>
                <w:b/>
                <w:color w:val="000000" w:themeColor="text1"/>
              </w:rPr>
              <w:t xml:space="preserve"> </w:t>
            </w:r>
            <w:r w:rsidR="001E37AB" w:rsidRPr="003107AE">
              <w:rPr>
                <w:b/>
                <w:color w:val="000000" w:themeColor="text1"/>
              </w:rPr>
              <w:t xml:space="preserve">Administrate: </w:t>
            </w:r>
            <w:r w:rsidR="001E37AB" w:rsidRPr="003107AE">
              <w:rPr>
                <w:color w:val="000000" w:themeColor="text1"/>
              </w:rPr>
              <w:t xml:space="preserve">Limit the </w:t>
            </w:r>
            <w:r w:rsidR="00292BE8">
              <w:rPr>
                <w:color w:val="000000" w:themeColor="text1"/>
              </w:rPr>
              <w:t>Worker</w:t>
            </w:r>
            <w:r w:rsidR="001E37AB" w:rsidRPr="003107AE">
              <w:rPr>
                <w:color w:val="000000" w:themeColor="text1"/>
              </w:rPr>
              <w:t>’s exposure to the hazard through safe work procedures.</w:t>
            </w:r>
            <w:r w:rsidR="00294675">
              <w:rPr>
                <w:color w:val="000000" w:themeColor="text1"/>
              </w:rPr>
              <w:t xml:space="preserve">  For example make sure </w:t>
            </w:r>
            <w:r w:rsidR="00292BE8">
              <w:rPr>
                <w:color w:val="000000" w:themeColor="text1"/>
              </w:rPr>
              <w:t>Worker</w:t>
            </w:r>
            <w:r w:rsidR="00294675">
              <w:rPr>
                <w:color w:val="000000" w:themeColor="text1"/>
              </w:rPr>
              <w:t>s</w:t>
            </w:r>
            <w:r w:rsidR="00407AD4">
              <w:rPr>
                <w:color w:val="000000" w:themeColor="text1"/>
              </w:rPr>
              <w:t xml:space="preserve"> are trained on hand washing,</w:t>
            </w:r>
            <w:r w:rsidR="00294675">
              <w:rPr>
                <w:color w:val="000000" w:themeColor="text1"/>
              </w:rPr>
              <w:t xml:space="preserve"> know the symptoms</w:t>
            </w:r>
            <w:r w:rsidR="00DA5029">
              <w:rPr>
                <w:color w:val="000000" w:themeColor="text1"/>
              </w:rPr>
              <w:t xml:space="preserve"> of COVID-19</w:t>
            </w:r>
            <w:r w:rsidR="00407AD4">
              <w:rPr>
                <w:color w:val="000000" w:themeColor="text1"/>
              </w:rPr>
              <w:t>, and limit exposure to the public, clients, or customers</w:t>
            </w:r>
            <w:r w:rsidR="00294675">
              <w:rPr>
                <w:color w:val="000000" w:themeColor="text1"/>
              </w:rPr>
              <w:t>.</w:t>
            </w:r>
          </w:p>
        </w:tc>
      </w:tr>
      <w:tr w:rsidR="001E37AB" w14:paraId="368B4C1B" w14:textId="77777777" w:rsidTr="00416A08">
        <w:trPr>
          <w:trHeight w:val="684"/>
        </w:trPr>
        <w:tc>
          <w:tcPr>
            <w:tcW w:w="8748" w:type="dxa"/>
            <w:shd w:val="clear" w:color="auto" w:fill="FFFFFF" w:themeFill="background1"/>
          </w:tcPr>
          <w:p w14:paraId="368B4C1A" w14:textId="32AF28D2" w:rsidR="001E37AB" w:rsidRPr="003107AE" w:rsidRDefault="00051635" w:rsidP="00E2120F">
            <w:pPr>
              <w:rPr>
                <w:color w:val="000000" w:themeColor="text1"/>
              </w:rPr>
            </w:pPr>
            <w:sdt>
              <w:sdtPr>
                <w:rPr>
                  <w:b/>
                </w:rPr>
                <w:id w:val="28849461"/>
                <w14:checkbox>
                  <w14:checked w14:val="0"/>
                  <w14:checkedState w14:val="2612" w14:font="MS Gothic"/>
                  <w14:uncheckedState w14:val="2610" w14:font="MS Gothic"/>
                </w14:checkbox>
              </w:sdtPr>
              <w:sdtEndPr/>
              <w:sdtContent>
                <w:r w:rsidR="00882287">
                  <w:rPr>
                    <w:rFonts w:ascii="MS Gothic" w:eastAsia="MS Gothic" w:hAnsi="MS Gothic" w:hint="eastAsia"/>
                    <w:b/>
                  </w:rPr>
                  <w:t>☐</w:t>
                </w:r>
              </w:sdtContent>
            </w:sdt>
            <w:r w:rsidR="00882287" w:rsidRPr="003107AE">
              <w:rPr>
                <w:b/>
                <w:color w:val="000000" w:themeColor="text1"/>
              </w:rPr>
              <w:t xml:space="preserve"> </w:t>
            </w:r>
            <w:r w:rsidR="001E37AB" w:rsidRPr="003107AE">
              <w:rPr>
                <w:b/>
                <w:color w:val="000000" w:themeColor="text1"/>
              </w:rPr>
              <w:t xml:space="preserve">Personal Protective Equipment: </w:t>
            </w:r>
            <w:r w:rsidR="001E37AB" w:rsidRPr="003107AE">
              <w:rPr>
                <w:color w:val="000000" w:themeColor="text1"/>
              </w:rPr>
              <w:t xml:space="preserve">Used as a last resort to protect a </w:t>
            </w:r>
            <w:r w:rsidR="00292BE8">
              <w:rPr>
                <w:color w:val="000000" w:themeColor="text1"/>
              </w:rPr>
              <w:t>Worker</w:t>
            </w:r>
            <w:r w:rsidR="001E37AB" w:rsidRPr="003107AE">
              <w:rPr>
                <w:color w:val="000000" w:themeColor="text1"/>
              </w:rPr>
              <w:t xml:space="preserve"> from exposure to a hazard.</w:t>
            </w:r>
            <w:r w:rsidR="00294675">
              <w:rPr>
                <w:color w:val="000000" w:themeColor="text1"/>
              </w:rPr>
              <w:t xml:space="preserve"> For example wear gloves.</w:t>
            </w:r>
          </w:p>
        </w:tc>
      </w:tr>
    </w:tbl>
    <w:p w14:paraId="368B4C1C" w14:textId="7E414561" w:rsidR="00EE3E17" w:rsidRDefault="00EE3E17" w:rsidP="001430D3">
      <w:pPr>
        <w:spacing w:after="0" w:line="240" w:lineRule="auto"/>
        <w:rPr>
          <w:b/>
        </w:rPr>
      </w:pPr>
      <w:r w:rsidRPr="00AC0770">
        <w:rPr>
          <w:b/>
        </w:rPr>
        <w:t>Determine hazard control measures</w:t>
      </w:r>
      <w:r w:rsidR="00882287">
        <w:rPr>
          <w:b/>
        </w:rPr>
        <w:t>.  Can you:</w:t>
      </w:r>
      <w:r w:rsidR="00F04C72">
        <w:rPr>
          <w:b/>
        </w:rPr>
        <w:tab/>
      </w:r>
    </w:p>
    <w:p w14:paraId="55C97E7E" w14:textId="4A914A78" w:rsidR="00E2120F" w:rsidRDefault="00416A08" w:rsidP="00E2120F">
      <w:pPr>
        <w:spacing w:after="0"/>
        <w:ind w:right="115"/>
        <w:rPr>
          <w:b/>
        </w:rPr>
      </w:pPr>
      <w:r>
        <w:rPr>
          <w:b/>
          <w:noProof/>
          <w:lang w:val="en-CA" w:eastAsia="en-CA"/>
        </w:rPr>
        <mc:AlternateContent>
          <mc:Choice Requires="wps">
            <w:drawing>
              <wp:anchor distT="0" distB="0" distL="114300" distR="114300" simplePos="0" relativeHeight="251658241" behindDoc="0" locked="0" layoutInCell="1" allowOverlap="1" wp14:anchorId="368B4C98" wp14:editId="10337D06">
                <wp:simplePos x="0" y="0"/>
                <wp:positionH relativeFrom="column">
                  <wp:posOffset>-199390</wp:posOffset>
                </wp:positionH>
                <wp:positionV relativeFrom="paragraph">
                  <wp:posOffset>7620</wp:posOffset>
                </wp:positionV>
                <wp:extent cx="586105" cy="25019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6105"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8B4CAA" w14:textId="77777777" w:rsidR="00EB5D2A" w:rsidRPr="002A75AD" w:rsidRDefault="00EB5D2A" w:rsidP="00F04C72">
                            <w:pPr>
                              <w:spacing w:after="0" w:line="240" w:lineRule="auto"/>
                              <w:jc w:val="center"/>
                              <w:rPr>
                                <w:b/>
                                <w:sz w:val="20"/>
                              </w:rPr>
                            </w:pPr>
                            <w:r w:rsidRPr="002A75AD">
                              <w:rPr>
                                <w:b/>
                                <w:sz w:val="20"/>
                              </w:rPr>
                              <w:t>Best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15.7pt;margin-top:.6pt;width:46.15pt;height:19.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" filled="f" stroked="f" strokeweight=".5pt">
                <v:textbox>
                  <w:txbxContent>
                    <w:p w14:paraId="368B4CAA" w14:textId="77777777" w:rsidR="00EB5D2A" w:rsidRPr="002A75AD" w:rsidRDefault="00EB5D2A" w:rsidP="00F04C72">
                      <w:pPr>
                        <w:spacing w:after="0" w:line="240" w:lineRule="auto"/>
                        <w:jc w:val="center"/>
                        <w:rPr>
                          <w:b/>
                          <w:sz w:val="20"/>
                        </w:rPr>
                      </w:pPr>
                      <w:r w:rsidRPr="002A75AD">
                        <w:rPr>
                          <w:b/>
                          <w:sz w:val="20"/>
                        </w:rPr>
                        <w:t>Best</w:t>
                      </w:r>
                    </w:p>
                  </w:txbxContent>
                </v:textbox>
              </v:shape>
            </w:pict>
          </mc:Fallback>
        </mc:AlternateContent>
      </w:r>
    </w:p>
    <w:p w14:paraId="0AB2015B" w14:textId="015B550A" w:rsidR="00E2120F" w:rsidRDefault="00E2120F">
      <w:pPr>
        <w:rPr>
          <w:b/>
        </w:rPr>
      </w:pPr>
      <w:r>
        <w:rPr>
          <w:b/>
          <w:noProof/>
          <w:lang w:val="en-CA" w:eastAsia="en-CA"/>
        </w:rPr>
        <mc:AlternateContent>
          <mc:Choice Requires="wps">
            <w:drawing>
              <wp:anchor distT="0" distB="0" distL="114300" distR="114300" simplePos="0" relativeHeight="251658240" behindDoc="0" locked="0" layoutInCell="1" allowOverlap="1" wp14:anchorId="368B4C96" wp14:editId="724E1E58">
                <wp:simplePos x="0" y="0"/>
                <wp:positionH relativeFrom="column">
                  <wp:posOffset>-30822</wp:posOffset>
                </wp:positionH>
                <wp:positionV relativeFrom="paragraph">
                  <wp:posOffset>34270</wp:posOffset>
                </wp:positionV>
                <wp:extent cx="264795" cy="1849348"/>
                <wp:effectExtent l="0" t="0" r="1905" b="0"/>
                <wp:wrapNone/>
                <wp:docPr id="1" name="Up-Down Arrow 1"/>
                <wp:cNvGraphicFramePr/>
                <a:graphic xmlns:a="http://schemas.openxmlformats.org/drawingml/2006/main">
                  <a:graphicData uri="http://schemas.microsoft.com/office/word/2010/wordprocessingShape">
                    <wps:wsp>
                      <wps:cNvSpPr/>
                      <wps:spPr>
                        <a:xfrm>
                          <a:off x="0" y="0"/>
                          <a:ext cx="264795" cy="1849348"/>
                        </a:xfrm>
                        <a:prstGeom prst="upDownArrow">
                          <a:avLst/>
                        </a:prstGeom>
                        <a:gradFill>
                          <a:gsLst>
                            <a:gs pos="0">
                              <a:srgbClr val="00B050"/>
                            </a:gs>
                            <a:gs pos="50000">
                              <a:srgbClr val="FFC000"/>
                            </a:gs>
                            <a:gs pos="100000">
                              <a:srgbClr val="FF0000"/>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 o:spid="_x0000_s1026" type="#_x0000_t70" style="position:absolute;margin-left:-2.45pt;margin-top:2.7pt;width:20.85pt;height:145.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" adj=",1546" fillcolor="#00b050" stroked="f" strokeweight="1pt">
                <v:fill color2="red" colors="0 #00b050;.5 #ffc000;1 red" focus="100%" type="gradient">
                  <o:fill v:ext="view" type="gradientUnscaled"/>
                </v:fill>
              </v:shape>
            </w:pict>
          </mc:Fallback>
        </mc:AlternateContent>
      </w:r>
    </w:p>
    <w:p w14:paraId="69EAA3F2" w14:textId="1872408B" w:rsidR="00E2120F" w:rsidRDefault="00E2120F">
      <w:pPr>
        <w:rPr>
          <w:b/>
        </w:rPr>
      </w:pPr>
    </w:p>
    <w:p w14:paraId="69A07B57" w14:textId="4CD4DEB9" w:rsidR="00E2120F" w:rsidRDefault="00E2120F">
      <w:pPr>
        <w:rPr>
          <w:b/>
        </w:rPr>
      </w:pPr>
    </w:p>
    <w:p w14:paraId="4CA89F2F" w14:textId="097F484C" w:rsidR="00E2120F" w:rsidRDefault="00E2120F">
      <w:pPr>
        <w:rPr>
          <w:b/>
        </w:rPr>
      </w:pPr>
    </w:p>
    <w:p w14:paraId="7BEF9B19" w14:textId="7E48E29D" w:rsidR="00E2120F" w:rsidRDefault="00E2120F">
      <w:pPr>
        <w:rPr>
          <w:b/>
        </w:rPr>
      </w:pPr>
    </w:p>
    <w:p w14:paraId="321E03CC" w14:textId="2F13CE8D" w:rsidR="00E2120F" w:rsidRDefault="00E2120F">
      <w:pPr>
        <w:rPr>
          <w:b/>
        </w:rPr>
      </w:pPr>
    </w:p>
    <w:p w14:paraId="44846A5F" w14:textId="25E7BA10" w:rsidR="00E2120F" w:rsidRDefault="00416A08">
      <w:pPr>
        <w:rPr>
          <w:b/>
        </w:rPr>
      </w:pPr>
      <w:r>
        <w:rPr>
          <w:b/>
          <w:noProof/>
          <w:lang w:val="en-CA" w:eastAsia="en-CA"/>
        </w:rPr>
        <mc:AlternateContent>
          <mc:Choice Requires="wps">
            <w:drawing>
              <wp:anchor distT="0" distB="0" distL="114300" distR="114300" simplePos="0" relativeHeight="251658242" behindDoc="0" locked="0" layoutInCell="1" allowOverlap="1" wp14:anchorId="7C7B140F" wp14:editId="4EE29253">
                <wp:simplePos x="0" y="0"/>
                <wp:positionH relativeFrom="column">
                  <wp:posOffset>-199390</wp:posOffset>
                </wp:positionH>
                <wp:positionV relativeFrom="paragraph">
                  <wp:posOffset>131331</wp:posOffset>
                </wp:positionV>
                <wp:extent cx="586105" cy="250190"/>
                <wp:effectExtent l="0" t="0" r="0" b="0"/>
                <wp:wrapNone/>
                <wp:docPr id="2" name="Text Box 2"/>
                <wp:cNvGraphicFramePr/>
                <a:graphic xmlns:a="http://schemas.openxmlformats.org/drawingml/2006/main">
                  <a:graphicData uri="http://schemas.microsoft.com/office/word/2010/wordprocessingShape">
                    <wps:wsp>
                      <wps:cNvSpPr txBox="1"/>
                      <wps:spPr>
                        <a:xfrm>
                          <a:off x="0" y="0"/>
                          <a:ext cx="586105"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B69A06" w14:textId="7A9E5485" w:rsidR="00EB5D2A" w:rsidRPr="002A75AD" w:rsidRDefault="00EB5D2A" w:rsidP="00416A08">
                            <w:pPr>
                              <w:spacing w:after="0" w:line="240" w:lineRule="auto"/>
                              <w:jc w:val="center"/>
                              <w:rPr>
                                <w:b/>
                                <w:sz w:val="20"/>
                              </w:rPr>
                            </w:pPr>
                            <w:r>
                              <w:rPr>
                                <w:b/>
                                <w:sz w:val="20"/>
                              </w:rPr>
                              <w:t>Least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8" type="#_x0000_t202" style="position:absolute;margin-left:-15.7pt;margin-top:10.35pt;width:46.15pt;height:19.7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" filled="f" stroked="f" strokeweight=".5pt">
                <v:textbox>
                  <w:txbxContent>
                    <w:p w14:paraId="40B69A06" w14:textId="7A9E5485" w:rsidR="00EB5D2A" w:rsidRPr="002A75AD" w:rsidRDefault="00EB5D2A" w:rsidP="00416A08">
                      <w:pPr>
                        <w:spacing w:after="0" w:line="240" w:lineRule="auto"/>
                        <w:jc w:val="center"/>
                        <w:rPr>
                          <w:b/>
                          <w:sz w:val="20"/>
                        </w:rPr>
                      </w:pPr>
                      <w:r>
                        <w:rPr>
                          <w:b/>
                          <w:sz w:val="20"/>
                        </w:rPr>
                        <w:t>Least</w:t>
                      </w:r>
                    </w:p>
                  </w:txbxContent>
                </v:textbox>
              </v:shape>
            </w:pict>
          </mc:Fallback>
        </mc:AlternateContent>
      </w:r>
    </w:p>
    <w:p w14:paraId="02FF0B0F" w14:textId="6F3B5355" w:rsidR="00E2120F" w:rsidRDefault="00E2120F">
      <w:pPr>
        <w:rPr>
          <w:b/>
        </w:rPr>
      </w:pPr>
    </w:p>
    <w:p w14:paraId="0D57EAA9" w14:textId="22780647" w:rsidR="00E2120F" w:rsidRPr="003C6A85" w:rsidRDefault="00775E09" w:rsidP="003C6A85">
      <w:pPr>
        <w:ind w:firstLine="720"/>
      </w:pPr>
      <w:r>
        <w:t>Use the table on p. 3</w:t>
      </w:r>
      <w:r w:rsidR="003C6A85" w:rsidRPr="003C6A85">
        <w:t xml:space="preserve"> to note the hazards and document the controls you will implement.</w:t>
      </w:r>
    </w:p>
    <w:p w14:paraId="4B0EB10D" w14:textId="3DBA3064" w:rsidR="00E2120F" w:rsidRDefault="00DA5029">
      <w:pPr>
        <w:rPr>
          <w:b/>
        </w:rPr>
      </w:pPr>
      <w:r>
        <w:rPr>
          <w:b/>
        </w:rPr>
        <w:br w:type="page"/>
      </w:r>
      <w:r w:rsidR="00775E09">
        <w:rPr>
          <w:b/>
        </w:rPr>
        <w:lastRenderedPageBreak/>
        <w:t xml:space="preserve">Table: </w:t>
      </w:r>
      <w:r w:rsidR="00E2120F">
        <w:rPr>
          <w:b/>
        </w:rPr>
        <w:t>Implement the hazard</w:t>
      </w:r>
      <w:r w:rsidR="00E2120F" w:rsidRPr="00DB5543">
        <w:rPr>
          <w:b/>
        </w:rPr>
        <w:t xml:space="preserve"> controls</w:t>
      </w:r>
    </w:p>
    <w:tbl>
      <w:tblPr>
        <w:tblStyle w:val="TableGrid"/>
        <w:tblpPr w:leftFromText="180" w:rightFromText="180" w:vertAnchor="text" w:horzAnchor="page" w:tblpX="1468" w:tblpY="107"/>
        <w:tblW w:w="0" w:type="auto"/>
        <w:tblLook w:val="04A0" w:firstRow="1" w:lastRow="0" w:firstColumn="1" w:lastColumn="0" w:noHBand="0" w:noVBand="1"/>
      </w:tblPr>
      <w:tblGrid>
        <w:gridCol w:w="3978"/>
        <w:gridCol w:w="5490"/>
      </w:tblGrid>
      <w:tr w:rsidR="00E2120F" w:rsidRPr="00FE100B" w14:paraId="5DD46A77" w14:textId="77777777" w:rsidTr="00E2120F">
        <w:tc>
          <w:tcPr>
            <w:tcW w:w="3978" w:type="dxa"/>
            <w:shd w:val="clear" w:color="auto" w:fill="F2F2F2" w:themeFill="background1" w:themeFillShade="F2"/>
          </w:tcPr>
          <w:p w14:paraId="7C8B55C6" w14:textId="77777777" w:rsidR="00E2120F" w:rsidRPr="00FE100B" w:rsidRDefault="00E2120F" w:rsidP="00E2120F">
            <w:pPr>
              <w:spacing w:line="276" w:lineRule="auto"/>
              <w:jc w:val="center"/>
              <w:rPr>
                <w:b/>
              </w:rPr>
            </w:pPr>
            <w:bookmarkStart w:id="3" w:name="_Toc34729228"/>
            <w:r w:rsidRPr="00FE100B">
              <w:rPr>
                <w:b/>
              </w:rPr>
              <w:t>Hazard</w:t>
            </w:r>
          </w:p>
        </w:tc>
        <w:tc>
          <w:tcPr>
            <w:tcW w:w="5490" w:type="dxa"/>
            <w:shd w:val="clear" w:color="auto" w:fill="F2F2F2" w:themeFill="background1" w:themeFillShade="F2"/>
          </w:tcPr>
          <w:p w14:paraId="08667648" w14:textId="77777777" w:rsidR="00E2120F" w:rsidRPr="00FE100B" w:rsidRDefault="00E2120F" w:rsidP="00E2120F">
            <w:pPr>
              <w:spacing w:line="276" w:lineRule="auto"/>
              <w:jc w:val="center"/>
              <w:rPr>
                <w:b/>
              </w:rPr>
            </w:pPr>
            <w:r>
              <w:rPr>
                <w:b/>
              </w:rPr>
              <w:t>Control Method</w:t>
            </w:r>
          </w:p>
        </w:tc>
      </w:tr>
      <w:tr w:rsidR="00E2120F" w:rsidRPr="00FE100B" w14:paraId="3E759DEA" w14:textId="77777777" w:rsidTr="00E2120F">
        <w:sdt>
          <w:sdtPr>
            <w:id w:val="987904409"/>
            <w:showingPlcHdr/>
            <w:text/>
          </w:sdtPr>
          <w:sdtEndPr/>
          <w:sdtContent>
            <w:tc>
              <w:tcPr>
                <w:tcW w:w="3978" w:type="dxa"/>
              </w:tcPr>
              <w:p w14:paraId="39054DEB" w14:textId="75DDE6A7" w:rsidR="00E2120F" w:rsidRPr="00FE100B" w:rsidRDefault="004326B7" w:rsidP="00E2120F">
                <w:pPr>
                  <w:pStyle w:val="ListParagraph"/>
                  <w:numPr>
                    <w:ilvl w:val="0"/>
                    <w:numId w:val="21"/>
                  </w:numPr>
                  <w:spacing w:line="276" w:lineRule="auto"/>
                </w:pPr>
                <w:r w:rsidRPr="00B97896">
                  <w:rPr>
                    <w:rStyle w:val="PlaceholderText"/>
                  </w:rPr>
                  <w:t>Click here to enter text.</w:t>
                </w:r>
              </w:p>
            </w:tc>
          </w:sdtContent>
        </w:sdt>
        <w:sdt>
          <w:sdtPr>
            <w:id w:val="-874461004"/>
            <w:showingPlcHdr/>
            <w:text/>
          </w:sdtPr>
          <w:sdtEndPr/>
          <w:sdtContent>
            <w:tc>
              <w:tcPr>
                <w:tcW w:w="5490" w:type="dxa"/>
              </w:tcPr>
              <w:p w14:paraId="1B8AFF6C" w14:textId="0BB549A2" w:rsidR="00E2120F" w:rsidRPr="00FE100B" w:rsidRDefault="004326B7" w:rsidP="00E2120F">
                <w:pPr>
                  <w:spacing w:line="276" w:lineRule="auto"/>
                </w:pPr>
                <w:r w:rsidRPr="00B97896">
                  <w:rPr>
                    <w:rStyle w:val="PlaceholderText"/>
                  </w:rPr>
                  <w:t>Click here to enter text.</w:t>
                </w:r>
              </w:p>
            </w:tc>
          </w:sdtContent>
        </w:sdt>
      </w:tr>
      <w:tr w:rsidR="00E2120F" w:rsidRPr="00FE100B" w14:paraId="453A39A6" w14:textId="77777777" w:rsidTr="00E2120F">
        <w:sdt>
          <w:sdtPr>
            <w:id w:val="-1321423596"/>
            <w:showingPlcHdr/>
            <w:text/>
          </w:sdtPr>
          <w:sdtEndPr/>
          <w:sdtContent>
            <w:tc>
              <w:tcPr>
                <w:tcW w:w="3978" w:type="dxa"/>
              </w:tcPr>
              <w:p w14:paraId="4137DF04" w14:textId="1EC28C77" w:rsidR="00E2120F" w:rsidRPr="00FE100B" w:rsidRDefault="004326B7" w:rsidP="00E2120F">
                <w:pPr>
                  <w:pStyle w:val="ListParagraph"/>
                  <w:numPr>
                    <w:ilvl w:val="0"/>
                    <w:numId w:val="21"/>
                  </w:numPr>
                  <w:spacing w:line="276" w:lineRule="auto"/>
                </w:pPr>
                <w:r w:rsidRPr="00B97896">
                  <w:rPr>
                    <w:rStyle w:val="PlaceholderText"/>
                  </w:rPr>
                  <w:t>Click here to enter text.</w:t>
                </w:r>
              </w:p>
            </w:tc>
          </w:sdtContent>
        </w:sdt>
        <w:sdt>
          <w:sdtPr>
            <w:id w:val="-1213037052"/>
            <w:showingPlcHdr/>
            <w:text/>
          </w:sdtPr>
          <w:sdtEndPr/>
          <w:sdtContent>
            <w:tc>
              <w:tcPr>
                <w:tcW w:w="5490" w:type="dxa"/>
              </w:tcPr>
              <w:p w14:paraId="17738176" w14:textId="55D63F61" w:rsidR="00E2120F" w:rsidRPr="00FE100B" w:rsidRDefault="004326B7" w:rsidP="00E2120F">
                <w:pPr>
                  <w:spacing w:line="276" w:lineRule="auto"/>
                </w:pPr>
                <w:r w:rsidRPr="00B97896">
                  <w:rPr>
                    <w:rStyle w:val="PlaceholderText"/>
                  </w:rPr>
                  <w:t>Click here to enter text.</w:t>
                </w:r>
              </w:p>
            </w:tc>
          </w:sdtContent>
        </w:sdt>
      </w:tr>
      <w:tr w:rsidR="00E2120F" w:rsidRPr="00FE100B" w14:paraId="0CAD68E9" w14:textId="77777777" w:rsidTr="00E2120F">
        <w:sdt>
          <w:sdtPr>
            <w:id w:val="-476385786"/>
            <w:showingPlcHdr/>
            <w:text/>
          </w:sdtPr>
          <w:sdtEndPr/>
          <w:sdtContent>
            <w:tc>
              <w:tcPr>
                <w:tcW w:w="3978" w:type="dxa"/>
              </w:tcPr>
              <w:p w14:paraId="65C26E78" w14:textId="5D3BC764" w:rsidR="00E2120F" w:rsidRPr="00FE100B" w:rsidRDefault="004326B7" w:rsidP="00E2120F">
                <w:pPr>
                  <w:pStyle w:val="ListParagraph"/>
                  <w:numPr>
                    <w:ilvl w:val="0"/>
                    <w:numId w:val="21"/>
                  </w:numPr>
                  <w:spacing w:line="276" w:lineRule="auto"/>
                </w:pPr>
                <w:r w:rsidRPr="00B97896">
                  <w:rPr>
                    <w:rStyle w:val="PlaceholderText"/>
                  </w:rPr>
                  <w:t>Click here to enter text.</w:t>
                </w:r>
              </w:p>
            </w:tc>
          </w:sdtContent>
        </w:sdt>
        <w:sdt>
          <w:sdtPr>
            <w:id w:val="-1571956662"/>
            <w:showingPlcHdr/>
            <w:text/>
          </w:sdtPr>
          <w:sdtEndPr/>
          <w:sdtContent>
            <w:tc>
              <w:tcPr>
                <w:tcW w:w="5490" w:type="dxa"/>
              </w:tcPr>
              <w:p w14:paraId="6F14D146" w14:textId="01C2DE0E" w:rsidR="00E2120F" w:rsidRPr="00FE100B" w:rsidRDefault="004326B7" w:rsidP="00E2120F">
                <w:pPr>
                  <w:spacing w:line="276" w:lineRule="auto"/>
                </w:pPr>
                <w:r w:rsidRPr="00B97896">
                  <w:rPr>
                    <w:rStyle w:val="PlaceholderText"/>
                  </w:rPr>
                  <w:t>Click here to enter text.</w:t>
                </w:r>
              </w:p>
            </w:tc>
          </w:sdtContent>
        </w:sdt>
      </w:tr>
      <w:tr w:rsidR="00E2120F" w:rsidRPr="00FE100B" w14:paraId="4089AC1A" w14:textId="77777777" w:rsidTr="00E2120F">
        <w:sdt>
          <w:sdtPr>
            <w:id w:val="-1973434098"/>
            <w:showingPlcHdr/>
            <w:text/>
          </w:sdtPr>
          <w:sdtEndPr/>
          <w:sdtContent>
            <w:tc>
              <w:tcPr>
                <w:tcW w:w="3978" w:type="dxa"/>
              </w:tcPr>
              <w:p w14:paraId="739E7D7F" w14:textId="4166F219" w:rsidR="00E2120F" w:rsidRPr="00FE100B" w:rsidRDefault="004326B7" w:rsidP="00E2120F">
                <w:pPr>
                  <w:pStyle w:val="ListParagraph"/>
                  <w:numPr>
                    <w:ilvl w:val="0"/>
                    <w:numId w:val="21"/>
                  </w:numPr>
                  <w:spacing w:line="276" w:lineRule="auto"/>
                </w:pPr>
                <w:r w:rsidRPr="00B97896">
                  <w:rPr>
                    <w:rStyle w:val="PlaceholderText"/>
                  </w:rPr>
                  <w:t>Click here to enter text.</w:t>
                </w:r>
              </w:p>
            </w:tc>
          </w:sdtContent>
        </w:sdt>
        <w:sdt>
          <w:sdtPr>
            <w:id w:val="-1137026106"/>
            <w:showingPlcHdr/>
            <w:text/>
          </w:sdtPr>
          <w:sdtEndPr/>
          <w:sdtContent>
            <w:tc>
              <w:tcPr>
                <w:tcW w:w="5490" w:type="dxa"/>
              </w:tcPr>
              <w:p w14:paraId="22415C96" w14:textId="006D8261" w:rsidR="00E2120F" w:rsidRPr="00FE100B" w:rsidRDefault="004326B7" w:rsidP="00E2120F">
                <w:pPr>
                  <w:spacing w:line="276" w:lineRule="auto"/>
                </w:pPr>
                <w:r w:rsidRPr="00B97896">
                  <w:rPr>
                    <w:rStyle w:val="PlaceholderText"/>
                  </w:rPr>
                  <w:t>Click here to enter text.</w:t>
                </w:r>
              </w:p>
            </w:tc>
          </w:sdtContent>
        </w:sdt>
      </w:tr>
      <w:tr w:rsidR="00E2120F" w:rsidRPr="00FE100B" w14:paraId="3EB2CE97" w14:textId="77777777" w:rsidTr="00E2120F">
        <w:sdt>
          <w:sdtPr>
            <w:id w:val="-192155216"/>
            <w:showingPlcHdr/>
            <w:text/>
          </w:sdtPr>
          <w:sdtEndPr/>
          <w:sdtContent>
            <w:tc>
              <w:tcPr>
                <w:tcW w:w="3978" w:type="dxa"/>
              </w:tcPr>
              <w:p w14:paraId="7C9C3177" w14:textId="264871BC" w:rsidR="00E2120F" w:rsidRPr="00FE100B" w:rsidRDefault="004326B7" w:rsidP="00E2120F">
                <w:pPr>
                  <w:pStyle w:val="ListParagraph"/>
                  <w:numPr>
                    <w:ilvl w:val="0"/>
                    <w:numId w:val="21"/>
                  </w:numPr>
                  <w:spacing w:line="276" w:lineRule="auto"/>
                </w:pPr>
                <w:r w:rsidRPr="00B97896">
                  <w:rPr>
                    <w:rStyle w:val="PlaceholderText"/>
                  </w:rPr>
                  <w:t>Click here to enter text.</w:t>
                </w:r>
              </w:p>
            </w:tc>
          </w:sdtContent>
        </w:sdt>
        <w:sdt>
          <w:sdtPr>
            <w:id w:val="1733969497"/>
            <w:showingPlcHdr/>
            <w:text/>
          </w:sdtPr>
          <w:sdtEndPr/>
          <w:sdtContent>
            <w:tc>
              <w:tcPr>
                <w:tcW w:w="5490" w:type="dxa"/>
              </w:tcPr>
              <w:p w14:paraId="0F22A223" w14:textId="077DCF3A" w:rsidR="00E2120F" w:rsidRPr="00FE100B" w:rsidRDefault="004326B7" w:rsidP="00E2120F">
                <w:pPr>
                  <w:spacing w:line="276" w:lineRule="auto"/>
                </w:pPr>
                <w:r w:rsidRPr="00B97896">
                  <w:rPr>
                    <w:rStyle w:val="PlaceholderText"/>
                  </w:rPr>
                  <w:t>Click here to enter text.</w:t>
                </w:r>
              </w:p>
            </w:tc>
          </w:sdtContent>
        </w:sdt>
      </w:tr>
      <w:tr w:rsidR="00E2120F" w:rsidRPr="00FE100B" w14:paraId="411E871F" w14:textId="77777777" w:rsidTr="00E2120F">
        <w:sdt>
          <w:sdtPr>
            <w:id w:val="993372240"/>
            <w:showingPlcHdr/>
            <w:text/>
          </w:sdtPr>
          <w:sdtEndPr/>
          <w:sdtContent>
            <w:tc>
              <w:tcPr>
                <w:tcW w:w="3978" w:type="dxa"/>
              </w:tcPr>
              <w:p w14:paraId="6CAC4155" w14:textId="2E5AC877" w:rsidR="00E2120F" w:rsidRPr="00FE100B" w:rsidRDefault="004326B7" w:rsidP="00E2120F">
                <w:pPr>
                  <w:pStyle w:val="ListParagraph"/>
                  <w:numPr>
                    <w:ilvl w:val="0"/>
                    <w:numId w:val="21"/>
                  </w:numPr>
                  <w:spacing w:line="276" w:lineRule="auto"/>
                </w:pPr>
                <w:r w:rsidRPr="00B97896">
                  <w:rPr>
                    <w:rStyle w:val="PlaceholderText"/>
                  </w:rPr>
                  <w:t>Click here to enter text.</w:t>
                </w:r>
              </w:p>
            </w:tc>
          </w:sdtContent>
        </w:sdt>
        <w:sdt>
          <w:sdtPr>
            <w:id w:val="948353754"/>
            <w:showingPlcHdr/>
            <w:text/>
          </w:sdtPr>
          <w:sdtEndPr/>
          <w:sdtContent>
            <w:tc>
              <w:tcPr>
                <w:tcW w:w="5490" w:type="dxa"/>
              </w:tcPr>
              <w:p w14:paraId="275348D9" w14:textId="4B41277B" w:rsidR="00E2120F" w:rsidRPr="00FE100B" w:rsidRDefault="004326B7" w:rsidP="00E2120F">
                <w:pPr>
                  <w:spacing w:line="276" w:lineRule="auto"/>
                </w:pPr>
                <w:r w:rsidRPr="00B97896">
                  <w:rPr>
                    <w:rStyle w:val="PlaceholderText"/>
                  </w:rPr>
                  <w:t>Click here to enter text.</w:t>
                </w:r>
              </w:p>
            </w:tc>
          </w:sdtContent>
        </w:sdt>
      </w:tr>
      <w:tr w:rsidR="003C6A85" w:rsidRPr="00FE100B" w14:paraId="54DF2388" w14:textId="77777777" w:rsidTr="00E2120F">
        <w:sdt>
          <w:sdtPr>
            <w:id w:val="1932548532"/>
            <w:showingPlcHdr/>
            <w:text/>
          </w:sdtPr>
          <w:sdtEndPr/>
          <w:sdtContent>
            <w:tc>
              <w:tcPr>
                <w:tcW w:w="3978" w:type="dxa"/>
              </w:tcPr>
              <w:p w14:paraId="5F2CC3BC" w14:textId="50167DB4" w:rsidR="003C6A85" w:rsidRPr="00FE100B" w:rsidRDefault="004326B7" w:rsidP="00E2120F">
                <w:pPr>
                  <w:pStyle w:val="ListParagraph"/>
                  <w:numPr>
                    <w:ilvl w:val="0"/>
                    <w:numId w:val="21"/>
                  </w:numPr>
                  <w:spacing w:line="276" w:lineRule="auto"/>
                </w:pPr>
                <w:r w:rsidRPr="00B97896">
                  <w:rPr>
                    <w:rStyle w:val="PlaceholderText"/>
                  </w:rPr>
                  <w:t>Click here to enter text.</w:t>
                </w:r>
              </w:p>
            </w:tc>
          </w:sdtContent>
        </w:sdt>
        <w:sdt>
          <w:sdtPr>
            <w:id w:val="-364365351"/>
            <w:showingPlcHdr/>
            <w:text/>
          </w:sdtPr>
          <w:sdtEndPr/>
          <w:sdtContent>
            <w:tc>
              <w:tcPr>
                <w:tcW w:w="5490" w:type="dxa"/>
              </w:tcPr>
              <w:p w14:paraId="535DE9CC" w14:textId="4054AAD0" w:rsidR="003C6A85" w:rsidRPr="00FE100B" w:rsidRDefault="004326B7" w:rsidP="00E2120F">
                <w:pPr>
                  <w:spacing w:line="276" w:lineRule="auto"/>
                </w:pPr>
                <w:r w:rsidRPr="00B97896">
                  <w:rPr>
                    <w:rStyle w:val="PlaceholderText"/>
                  </w:rPr>
                  <w:t>Click here to enter text.</w:t>
                </w:r>
              </w:p>
            </w:tc>
          </w:sdtContent>
        </w:sdt>
      </w:tr>
      <w:tr w:rsidR="003C6A85" w:rsidRPr="00FE100B" w14:paraId="1B8BEAC5" w14:textId="77777777" w:rsidTr="00E2120F">
        <w:sdt>
          <w:sdtPr>
            <w:id w:val="-1337148188"/>
            <w:showingPlcHdr/>
            <w:text/>
          </w:sdtPr>
          <w:sdtEndPr/>
          <w:sdtContent>
            <w:tc>
              <w:tcPr>
                <w:tcW w:w="3978" w:type="dxa"/>
              </w:tcPr>
              <w:p w14:paraId="51FD1AA2" w14:textId="7454861F" w:rsidR="003C6A85" w:rsidRPr="00FE100B" w:rsidRDefault="004326B7" w:rsidP="00E2120F">
                <w:pPr>
                  <w:pStyle w:val="ListParagraph"/>
                  <w:numPr>
                    <w:ilvl w:val="0"/>
                    <w:numId w:val="21"/>
                  </w:numPr>
                  <w:spacing w:line="276" w:lineRule="auto"/>
                </w:pPr>
                <w:r w:rsidRPr="00B97896">
                  <w:rPr>
                    <w:rStyle w:val="PlaceholderText"/>
                  </w:rPr>
                  <w:t>Click here to enter text.</w:t>
                </w:r>
              </w:p>
            </w:tc>
          </w:sdtContent>
        </w:sdt>
        <w:sdt>
          <w:sdtPr>
            <w:id w:val="528771565"/>
            <w:showingPlcHdr/>
            <w:text/>
          </w:sdtPr>
          <w:sdtEndPr/>
          <w:sdtContent>
            <w:tc>
              <w:tcPr>
                <w:tcW w:w="5490" w:type="dxa"/>
              </w:tcPr>
              <w:p w14:paraId="75F38D98" w14:textId="78FC6567" w:rsidR="003C6A85" w:rsidRPr="00FE100B" w:rsidRDefault="004326B7" w:rsidP="00E2120F">
                <w:pPr>
                  <w:spacing w:line="276" w:lineRule="auto"/>
                </w:pPr>
                <w:r w:rsidRPr="00B97896">
                  <w:rPr>
                    <w:rStyle w:val="PlaceholderText"/>
                  </w:rPr>
                  <w:t>Click here to enter text.</w:t>
                </w:r>
              </w:p>
            </w:tc>
          </w:sdtContent>
        </w:sdt>
      </w:tr>
      <w:tr w:rsidR="003C6A85" w:rsidRPr="00FE100B" w14:paraId="283E2108" w14:textId="77777777" w:rsidTr="00E2120F">
        <w:sdt>
          <w:sdtPr>
            <w:id w:val="905419220"/>
            <w:showingPlcHdr/>
            <w:text/>
          </w:sdtPr>
          <w:sdtEndPr/>
          <w:sdtContent>
            <w:tc>
              <w:tcPr>
                <w:tcW w:w="3978" w:type="dxa"/>
              </w:tcPr>
              <w:p w14:paraId="701B131B" w14:textId="53E6F192" w:rsidR="003C6A85" w:rsidRPr="00FE100B" w:rsidRDefault="004326B7" w:rsidP="00E2120F">
                <w:pPr>
                  <w:pStyle w:val="ListParagraph"/>
                  <w:numPr>
                    <w:ilvl w:val="0"/>
                    <w:numId w:val="21"/>
                  </w:numPr>
                  <w:spacing w:line="276" w:lineRule="auto"/>
                </w:pPr>
                <w:r w:rsidRPr="00B97896">
                  <w:rPr>
                    <w:rStyle w:val="PlaceholderText"/>
                  </w:rPr>
                  <w:t>Click here to enter text.</w:t>
                </w:r>
              </w:p>
            </w:tc>
          </w:sdtContent>
        </w:sdt>
        <w:sdt>
          <w:sdtPr>
            <w:id w:val="1400403214"/>
            <w:showingPlcHdr/>
            <w:text/>
          </w:sdtPr>
          <w:sdtEndPr/>
          <w:sdtContent>
            <w:tc>
              <w:tcPr>
                <w:tcW w:w="5490" w:type="dxa"/>
              </w:tcPr>
              <w:p w14:paraId="59B8F93B" w14:textId="0228D3C4" w:rsidR="003C6A85" w:rsidRPr="00FE100B" w:rsidRDefault="004326B7" w:rsidP="00E2120F">
                <w:pPr>
                  <w:spacing w:line="276" w:lineRule="auto"/>
                </w:pPr>
                <w:r w:rsidRPr="00B97896">
                  <w:rPr>
                    <w:rStyle w:val="PlaceholderText"/>
                  </w:rPr>
                  <w:t>Click here to enter text.</w:t>
                </w:r>
              </w:p>
            </w:tc>
          </w:sdtContent>
        </w:sdt>
      </w:tr>
      <w:tr w:rsidR="003C6A85" w:rsidRPr="00FE100B" w14:paraId="2EE4EA40" w14:textId="77777777" w:rsidTr="00E2120F">
        <w:sdt>
          <w:sdtPr>
            <w:id w:val="-1639261161"/>
            <w:showingPlcHdr/>
            <w:text/>
          </w:sdtPr>
          <w:sdtEndPr/>
          <w:sdtContent>
            <w:tc>
              <w:tcPr>
                <w:tcW w:w="3978" w:type="dxa"/>
              </w:tcPr>
              <w:p w14:paraId="1A1EBCDA" w14:textId="6341899C" w:rsidR="003C6A85" w:rsidRPr="00FE100B" w:rsidRDefault="004326B7" w:rsidP="00E2120F">
                <w:pPr>
                  <w:pStyle w:val="ListParagraph"/>
                  <w:numPr>
                    <w:ilvl w:val="0"/>
                    <w:numId w:val="21"/>
                  </w:numPr>
                  <w:spacing w:line="276" w:lineRule="auto"/>
                </w:pPr>
                <w:r w:rsidRPr="00B97896">
                  <w:rPr>
                    <w:rStyle w:val="PlaceholderText"/>
                  </w:rPr>
                  <w:t>Click here to enter text.</w:t>
                </w:r>
              </w:p>
            </w:tc>
          </w:sdtContent>
        </w:sdt>
        <w:sdt>
          <w:sdtPr>
            <w:id w:val="-1791346840"/>
            <w:showingPlcHdr/>
            <w:text/>
          </w:sdtPr>
          <w:sdtEndPr/>
          <w:sdtContent>
            <w:tc>
              <w:tcPr>
                <w:tcW w:w="5490" w:type="dxa"/>
              </w:tcPr>
              <w:p w14:paraId="283FB3E4" w14:textId="684D86C9" w:rsidR="003C6A85" w:rsidRPr="00FE100B" w:rsidRDefault="004326B7" w:rsidP="00E2120F">
                <w:pPr>
                  <w:spacing w:line="276" w:lineRule="auto"/>
                </w:pPr>
                <w:r w:rsidRPr="00B97896">
                  <w:rPr>
                    <w:rStyle w:val="PlaceholderText"/>
                  </w:rPr>
                  <w:t>Click here to enter text.</w:t>
                </w:r>
              </w:p>
            </w:tc>
          </w:sdtContent>
        </w:sdt>
      </w:tr>
      <w:tr w:rsidR="00E2120F" w:rsidRPr="00FE100B" w14:paraId="3F126FF8" w14:textId="77777777" w:rsidTr="00DF419B">
        <w:trPr>
          <w:trHeight w:val="1349"/>
        </w:trPr>
        <w:tc>
          <w:tcPr>
            <w:tcW w:w="9468" w:type="dxa"/>
            <w:gridSpan w:val="2"/>
          </w:tcPr>
          <w:p w14:paraId="6C33C143" w14:textId="2F696044" w:rsidR="00E2120F" w:rsidRDefault="00E2120F" w:rsidP="00DF419B">
            <w:pPr>
              <w:spacing w:before="120"/>
            </w:pPr>
            <w:r>
              <w:t>For each control, you should be able to answer yes to these questions:</w:t>
            </w:r>
          </w:p>
          <w:p w14:paraId="41CA39E5" w14:textId="1208351B" w:rsidR="003C6A85" w:rsidRDefault="00051635" w:rsidP="004326B7">
            <w:sdt>
              <w:sdtPr>
                <w:id w:val="1847137222"/>
                <w14:checkbox>
                  <w14:checked w14:val="0"/>
                  <w14:checkedState w14:val="2612" w14:font="MS Gothic"/>
                  <w14:uncheckedState w14:val="2610" w14:font="MS Gothic"/>
                </w14:checkbox>
              </w:sdtPr>
              <w:sdtEndPr/>
              <w:sdtContent>
                <w:r w:rsidR="004326B7">
                  <w:rPr>
                    <w:rFonts w:ascii="MS Gothic" w:eastAsia="MS Gothic" w:hAnsi="MS Gothic" w:hint="eastAsia"/>
                  </w:rPr>
                  <w:t>☐</w:t>
                </w:r>
              </w:sdtContent>
            </w:sdt>
            <w:r w:rsidR="004326B7">
              <w:t xml:space="preserve"> </w:t>
            </w:r>
            <w:r w:rsidR="00DF419B">
              <w:t>Have you discussed the hazards and control</w:t>
            </w:r>
            <w:r w:rsidR="00E2120F">
              <w:t xml:space="preserve">s </w:t>
            </w:r>
            <w:r w:rsidR="00DF419B">
              <w:t>with the Workers</w:t>
            </w:r>
            <w:r w:rsidR="00E2120F">
              <w:t>?</w:t>
            </w:r>
          </w:p>
          <w:p w14:paraId="4F61789A" w14:textId="62E84845" w:rsidR="00E2120F" w:rsidRDefault="00051635" w:rsidP="004326B7">
            <w:sdt>
              <w:sdtPr>
                <w:id w:val="-1076666737"/>
                <w14:checkbox>
                  <w14:checked w14:val="0"/>
                  <w14:checkedState w14:val="2612" w14:font="MS Gothic"/>
                  <w14:uncheckedState w14:val="2610" w14:font="MS Gothic"/>
                </w14:checkbox>
              </w:sdtPr>
              <w:sdtEndPr/>
              <w:sdtContent>
                <w:r w:rsidR="004326B7">
                  <w:rPr>
                    <w:rFonts w:ascii="MS Gothic" w:eastAsia="MS Gothic" w:hAnsi="MS Gothic" w:hint="eastAsia"/>
                  </w:rPr>
                  <w:t>☐</w:t>
                </w:r>
              </w:sdtContent>
            </w:sdt>
            <w:r w:rsidR="004326B7">
              <w:t xml:space="preserve"> </w:t>
            </w:r>
            <w:r w:rsidR="00DF419B">
              <w:t>H</w:t>
            </w:r>
            <w:r w:rsidR="00E2120F">
              <w:t>ave</w:t>
            </w:r>
            <w:r w:rsidR="00DF419B">
              <w:t xml:space="preserve"> </w:t>
            </w:r>
            <w:r w:rsidR="00200207">
              <w:t xml:space="preserve">provided </w:t>
            </w:r>
            <w:r w:rsidR="00DF419B">
              <w:t>train</w:t>
            </w:r>
            <w:r w:rsidR="00200207">
              <w:t>ing for these control measures</w:t>
            </w:r>
            <w:r w:rsidR="00E2120F">
              <w:t>?</w:t>
            </w:r>
          </w:p>
          <w:p w14:paraId="78D283AD" w14:textId="74B38929" w:rsidR="002348CE" w:rsidRPr="00FE100B" w:rsidRDefault="00051635" w:rsidP="004326B7">
            <w:sdt>
              <w:sdtPr>
                <w:id w:val="139625579"/>
                <w14:checkbox>
                  <w14:checked w14:val="0"/>
                  <w14:checkedState w14:val="2612" w14:font="MS Gothic"/>
                  <w14:uncheckedState w14:val="2610" w14:font="MS Gothic"/>
                </w14:checkbox>
              </w:sdtPr>
              <w:sdtEndPr/>
              <w:sdtContent>
                <w:r w:rsidR="004326B7">
                  <w:rPr>
                    <w:rFonts w:ascii="MS Gothic" w:eastAsia="MS Gothic" w:hAnsi="MS Gothic" w:hint="eastAsia"/>
                  </w:rPr>
                  <w:t>☐</w:t>
                </w:r>
              </w:sdtContent>
            </w:sdt>
            <w:r w:rsidR="004326B7">
              <w:t xml:space="preserve"> </w:t>
            </w:r>
            <w:r w:rsidR="00200207">
              <w:t>Have you saved a copy of this risk assessment?</w:t>
            </w:r>
          </w:p>
        </w:tc>
      </w:tr>
      <w:bookmarkEnd w:id="3"/>
    </w:tbl>
    <w:p w14:paraId="415E5B21" w14:textId="77777777" w:rsidR="00E2120F" w:rsidRDefault="00E2120F" w:rsidP="00E2120F">
      <w:pPr>
        <w:spacing w:after="0"/>
        <w:ind w:right="115"/>
        <w:rPr>
          <w:b/>
        </w:rPr>
      </w:pPr>
    </w:p>
    <w:p w14:paraId="228A74C8" w14:textId="2E068450" w:rsidR="00E2120F" w:rsidRDefault="00E2120F" w:rsidP="00E2120F">
      <w:pPr>
        <w:spacing w:after="0"/>
        <w:ind w:right="115"/>
        <w:rPr>
          <w:b/>
        </w:rPr>
      </w:pPr>
      <w:r w:rsidRPr="00275916">
        <w:rPr>
          <w:b/>
        </w:rPr>
        <w:t xml:space="preserve">Step 5: </w:t>
      </w:r>
      <w:r>
        <w:rPr>
          <w:b/>
        </w:rPr>
        <w:t>Measure the effectiveness:</w:t>
      </w:r>
    </w:p>
    <w:p w14:paraId="34AED5AD" w14:textId="0D47D940" w:rsidR="00E2120F" w:rsidRDefault="00051635" w:rsidP="004326B7">
      <w:pPr>
        <w:ind w:left="630" w:right="115" w:hanging="270"/>
        <w:contextualSpacing/>
      </w:pPr>
      <w:sdt>
        <w:sdtPr>
          <w:id w:val="629294132"/>
          <w14:checkbox>
            <w14:checked w14:val="0"/>
            <w14:checkedState w14:val="2612" w14:font="MS Gothic"/>
            <w14:uncheckedState w14:val="2610" w14:font="MS Gothic"/>
          </w14:checkbox>
        </w:sdtPr>
        <w:sdtEndPr/>
        <w:sdtContent>
          <w:r w:rsidR="004326B7">
            <w:rPr>
              <w:rFonts w:ascii="MS Gothic" w:eastAsia="MS Gothic" w:hAnsi="MS Gothic" w:hint="eastAsia"/>
            </w:rPr>
            <w:t>☐</w:t>
          </w:r>
        </w:sdtContent>
      </w:sdt>
      <w:r w:rsidR="004326B7">
        <w:t xml:space="preserve"> </w:t>
      </w:r>
      <w:r w:rsidR="00E2120F">
        <w:t>Create a pla</w:t>
      </w:r>
      <w:r w:rsidR="00200207">
        <w:t>n to monitor that the controls are working. For example: check</w:t>
      </w:r>
      <w:r w:rsidR="00E2120F">
        <w:t xml:space="preserve"> during inspections, </w:t>
      </w:r>
      <w:r w:rsidR="00200207">
        <w:t xml:space="preserve">discuss at a safety meeting, </w:t>
      </w:r>
      <w:proofErr w:type="gramStart"/>
      <w:r w:rsidR="00200207">
        <w:t>develop</w:t>
      </w:r>
      <w:proofErr w:type="gramEnd"/>
      <w:r w:rsidR="00200207">
        <w:t xml:space="preserve"> a pre-shift checklist.</w:t>
      </w:r>
    </w:p>
    <w:p w14:paraId="32483074" w14:textId="56E8401D" w:rsidR="00E2120F" w:rsidRDefault="00051635" w:rsidP="004326B7">
      <w:pPr>
        <w:ind w:left="360" w:right="115"/>
        <w:contextualSpacing/>
      </w:pPr>
      <w:sdt>
        <w:sdtPr>
          <w:id w:val="818692702"/>
          <w14:checkbox>
            <w14:checked w14:val="0"/>
            <w14:checkedState w14:val="2612" w14:font="MS Gothic"/>
            <w14:uncheckedState w14:val="2610" w14:font="MS Gothic"/>
          </w14:checkbox>
        </w:sdtPr>
        <w:sdtEndPr/>
        <w:sdtContent>
          <w:r w:rsidR="004326B7">
            <w:rPr>
              <w:rFonts w:ascii="MS Gothic" w:eastAsia="MS Gothic" w:hAnsi="MS Gothic" w:hint="eastAsia"/>
            </w:rPr>
            <w:t>☐</w:t>
          </w:r>
        </w:sdtContent>
      </w:sdt>
      <w:r w:rsidR="004326B7">
        <w:t xml:space="preserve"> </w:t>
      </w:r>
      <w:r w:rsidR="00E2120F">
        <w:t xml:space="preserve">If the control does not work, review and revise the control.  </w:t>
      </w:r>
    </w:p>
    <w:p w14:paraId="1677AD7B" w14:textId="05E1C470" w:rsidR="00E2120F" w:rsidRDefault="00051635" w:rsidP="004326B7">
      <w:pPr>
        <w:ind w:left="360" w:right="115"/>
        <w:contextualSpacing/>
      </w:pPr>
      <w:sdt>
        <w:sdtPr>
          <w:id w:val="1306583658"/>
          <w14:checkbox>
            <w14:checked w14:val="0"/>
            <w14:checkedState w14:val="2612" w14:font="MS Gothic"/>
            <w14:uncheckedState w14:val="2610" w14:font="MS Gothic"/>
          </w14:checkbox>
        </w:sdtPr>
        <w:sdtEndPr/>
        <w:sdtContent>
          <w:r w:rsidR="004326B7">
            <w:rPr>
              <w:rFonts w:ascii="MS Gothic" w:eastAsia="MS Gothic" w:hAnsi="MS Gothic" w:hint="eastAsia"/>
            </w:rPr>
            <w:t>☐</w:t>
          </w:r>
        </w:sdtContent>
      </w:sdt>
      <w:r w:rsidR="004326B7">
        <w:t xml:space="preserve"> </w:t>
      </w:r>
      <w:r w:rsidR="00E2120F">
        <w:t xml:space="preserve">Make sure you discuss all options with </w:t>
      </w:r>
      <w:r w:rsidR="00292BE8">
        <w:t>Worker</w:t>
      </w:r>
      <w:r w:rsidR="00E2120F">
        <w:t>s.</w:t>
      </w:r>
    </w:p>
    <w:p w14:paraId="2728E7DA" w14:textId="77777777" w:rsidR="00DA3BD5" w:rsidRDefault="00DA3BD5" w:rsidP="00416A08">
      <w:pPr>
        <w:ind w:right="113"/>
        <w:jc w:val="center"/>
        <w:rPr>
          <w:b/>
        </w:rPr>
      </w:pPr>
    </w:p>
    <w:p w14:paraId="3BB42987" w14:textId="69AD6F36" w:rsidR="00416A08" w:rsidRDefault="00E2120F" w:rsidP="00416A08">
      <w:pPr>
        <w:ind w:right="113"/>
        <w:jc w:val="center"/>
        <w:rPr>
          <w:b/>
        </w:rPr>
      </w:pPr>
      <w:r>
        <w:rPr>
          <w:b/>
        </w:rPr>
        <w:t>R</w:t>
      </w:r>
      <w:r w:rsidR="00200207">
        <w:rPr>
          <w:b/>
        </w:rPr>
        <w:t>egularly r</w:t>
      </w:r>
      <w:r>
        <w:rPr>
          <w:b/>
        </w:rPr>
        <w:t xml:space="preserve">eview </w:t>
      </w:r>
      <w:r w:rsidR="00416A08">
        <w:rPr>
          <w:b/>
        </w:rPr>
        <w:t xml:space="preserve">this hazard assessment </w:t>
      </w:r>
      <w:r w:rsidR="00F05051">
        <w:rPr>
          <w:b/>
        </w:rPr>
        <w:t>with Workers</w:t>
      </w:r>
      <w:r w:rsidR="00200207">
        <w:rPr>
          <w:b/>
        </w:rPr>
        <w:t xml:space="preserve">, </w:t>
      </w:r>
      <w:r w:rsidR="00200207">
        <w:rPr>
          <w:b/>
        </w:rPr>
        <w:br/>
      </w:r>
      <w:r w:rsidR="00F05051">
        <w:rPr>
          <w:b/>
        </w:rPr>
        <w:t>and r</w:t>
      </w:r>
      <w:r>
        <w:rPr>
          <w:b/>
        </w:rPr>
        <w:t xml:space="preserve">evise </w:t>
      </w:r>
      <w:r w:rsidR="00416A08">
        <w:rPr>
          <w:b/>
        </w:rPr>
        <w:t>when the work environment changes</w:t>
      </w:r>
      <w:r>
        <w:rPr>
          <w:b/>
        </w:rPr>
        <w:t>.</w:t>
      </w:r>
    </w:p>
    <w:p w14:paraId="294B5623" w14:textId="77777777" w:rsidR="00510983" w:rsidRDefault="00510983" w:rsidP="00416A08">
      <w:pPr>
        <w:ind w:right="113"/>
        <w:jc w:val="center"/>
        <w:rPr>
          <w:b/>
        </w:rPr>
      </w:pPr>
    </w:p>
    <w:p w14:paraId="21418488" w14:textId="61164BBD" w:rsidR="00200207" w:rsidRDefault="008B53AD" w:rsidP="008B53AD">
      <w:pPr>
        <w:spacing w:after="0" w:line="240" w:lineRule="auto"/>
        <w:jc w:val="center"/>
        <w:rPr>
          <w:color w:val="000000" w:themeColor="text1"/>
        </w:rPr>
      </w:pPr>
      <w:r>
        <w:rPr>
          <w:b/>
          <w:bCs/>
          <w:color w:val="000000" w:themeColor="text1"/>
        </w:rPr>
        <w:t>You do not need to submit this</w:t>
      </w:r>
      <w:r w:rsidR="00027AD7" w:rsidRPr="00200207">
        <w:rPr>
          <w:b/>
          <w:bCs/>
          <w:color w:val="000000" w:themeColor="text1"/>
        </w:rPr>
        <w:t xml:space="preserve"> assessment to WSCC</w:t>
      </w:r>
      <w:r w:rsidR="00027AD7" w:rsidRPr="00200207">
        <w:rPr>
          <w:color w:val="000000" w:themeColor="text1"/>
        </w:rPr>
        <w:t>.</w:t>
      </w:r>
    </w:p>
    <w:p w14:paraId="56321638" w14:textId="77777777" w:rsidR="00200207" w:rsidRDefault="00200207" w:rsidP="00200207">
      <w:pPr>
        <w:spacing w:after="0" w:line="240" w:lineRule="auto"/>
        <w:rPr>
          <w:color w:val="000000" w:themeColor="text1"/>
        </w:rPr>
      </w:pPr>
    </w:p>
    <w:p w14:paraId="017039E9" w14:textId="1033B411" w:rsidR="00F05051" w:rsidRPr="00200207" w:rsidRDefault="00F05051" w:rsidP="00200207">
      <w:pPr>
        <w:spacing w:after="0" w:line="240" w:lineRule="auto"/>
        <w:rPr>
          <w:color w:val="000000" w:themeColor="text1"/>
        </w:rPr>
      </w:pPr>
      <w:r w:rsidRPr="00200207">
        <w:rPr>
          <w:bCs/>
        </w:rPr>
        <w:t xml:space="preserve">To have an OHS Inspector assist </w:t>
      </w:r>
      <w:r w:rsidR="00027AD7" w:rsidRPr="00200207">
        <w:rPr>
          <w:bCs/>
        </w:rPr>
        <w:t xml:space="preserve">you </w:t>
      </w:r>
      <w:r w:rsidRPr="00200207">
        <w:rPr>
          <w:bCs/>
        </w:rPr>
        <w:t xml:space="preserve">with your risk assessment, please email </w:t>
      </w:r>
      <w:hyperlink r:id="rId19" w:history="1">
        <w:r w:rsidR="00D11CF1" w:rsidRPr="00D70595">
          <w:rPr>
            <w:rStyle w:val="Hyperlink"/>
            <w:b/>
          </w:rPr>
          <w:t>Covid-19@wscc.nt.ca</w:t>
        </w:r>
      </w:hyperlink>
      <w:r w:rsidRPr="00200207">
        <w:rPr>
          <w:bCs/>
        </w:rPr>
        <w:t xml:space="preserve">. </w:t>
      </w:r>
    </w:p>
    <w:p w14:paraId="35156444" w14:textId="77777777" w:rsidR="00F83741" w:rsidRDefault="00F83741" w:rsidP="00F05051">
      <w:pPr>
        <w:ind w:right="113"/>
        <w:jc w:val="center"/>
        <w:rPr>
          <w:b/>
          <w:bCs/>
        </w:rPr>
      </w:pPr>
    </w:p>
    <w:p w14:paraId="496A609B" w14:textId="278A9E2A" w:rsidR="00F05051" w:rsidRPr="00F05051" w:rsidRDefault="00F05051" w:rsidP="00F05051">
      <w:pPr>
        <w:ind w:right="113"/>
        <w:jc w:val="center"/>
        <w:rPr>
          <w:b/>
          <w:lang w:val="en-CA"/>
        </w:rPr>
      </w:pPr>
      <w:r w:rsidRPr="00F05051">
        <w:rPr>
          <w:b/>
          <w:bCs/>
        </w:rPr>
        <w:t xml:space="preserve">For all other concerns related to COVID-19, visit </w:t>
      </w:r>
      <w:r>
        <w:rPr>
          <w:b/>
          <w:bCs/>
        </w:rPr>
        <w:br/>
      </w:r>
      <w:hyperlink r:id="rId20" w:history="1">
        <w:r w:rsidRPr="00F05051">
          <w:rPr>
            <w:rStyle w:val="Hyperlink"/>
            <w:b/>
            <w:bCs/>
          </w:rPr>
          <w:t>https://www.hss.gov.nt.ca/en/services/coronavirus-disease-covid-19</w:t>
        </w:r>
      </w:hyperlink>
      <w:r w:rsidRPr="00F05051">
        <w:rPr>
          <w:b/>
          <w:bCs/>
        </w:rPr>
        <w:t>.</w:t>
      </w:r>
    </w:p>
    <w:p w14:paraId="5D142D8E" w14:textId="711B00E7" w:rsidR="004C52D4" w:rsidRDefault="004C52D4"/>
    <w:p w14:paraId="45957004" w14:textId="77777777" w:rsidR="00BE235A" w:rsidRDefault="00BE235A">
      <w:pPr>
        <w:rPr>
          <w:rFonts w:asciiTheme="majorHAnsi" w:eastAsiaTheme="majorEastAsia" w:hAnsiTheme="majorHAnsi" w:cstheme="majorBidi"/>
          <w:b/>
          <w:bCs/>
          <w:color w:val="5B9BD5" w:themeColor="accent1"/>
          <w:sz w:val="26"/>
          <w:szCs w:val="26"/>
        </w:rPr>
      </w:pPr>
      <w:bookmarkStart w:id="4" w:name="_General_Safety_Precautions"/>
      <w:bookmarkEnd w:id="4"/>
      <w:r>
        <w:br w:type="page"/>
      </w:r>
    </w:p>
    <w:p w14:paraId="71A1DD4C" w14:textId="33FE8086" w:rsidR="004C52D4" w:rsidRDefault="004C52D4" w:rsidP="004C52D4">
      <w:pPr>
        <w:pStyle w:val="Heading2"/>
      </w:pPr>
      <w:bookmarkStart w:id="5" w:name="_General_Safety_Precautions_1"/>
      <w:bookmarkEnd w:id="5"/>
      <w:r>
        <w:t>General Safety Precautions</w:t>
      </w:r>
    </w:p>
    <w:p w14:paraId="69B3AF6F" w14:textId="77777777" w:rsidR="004C52D4" w:rsidRDefault="004C52D4" w:rsidP="004C52D4">
      <w:pPr>
        <w:spacing w:after="0"/>
        <w:rPr>
          <w:b/>
        </w:rPr>
      </w:pPr>
    </w:p>
    <w:p w14:paraId="2D5E14B6" w14:textId="0CDA4B17" w:rsidR="004C52D4" w:rsidRDefault="004C52D4" w:rsidP="004C52D4">
      <w:pPr>
        <w:spacing w:after="0"/>
        <w:rPr>
          <w:b/>
        </w:rPr>
      </w:pPr>
      <w:r w:rsidRPr="005F6BA6">
        <w:rPr>
          <w:b/>
        </w:rPr>
        <w:t xml:space="preserve">Advise </w:t>
      </w:r>
      <w:r>
        <w:rPr>
          <w:b/>
        </w:rPr>
        <w:t xml:space="preserve">Workers that all </w:t>
      </w:r>
      <w:r w:rsidR="00292BE8">
        <w:rPr>
          <w:b/>
        </w:rPr>
        <w:t>resident</w:t>
      </w:r>
      <w:r w:rsidRPr="005F6BA6">
        <w:rPr>
          <w:b/>
        </w:rPr>
        <w:t xml:space="preserve"> returning from outside the NWT</w:t>
      </w:r>
      <w:r>
        <w:rPr>
          <w:b/>
        </w:rPr>
        <w:t>,</w:t>
      </w:r>
      <w:r w:rsidRPr="005F6BA6">
        <w:rPr>
          <w:b/>
        </w:rPr>
        <w:t xml:space="preserve"> or who are unwell</w:t>
      </w:r>
      <w:r>
        <w:rPr>
          <w:b/>
        </w:rPr>
        <w:t>,</w:t>
      </w:r>
      <w:r w:rsidRPr="005F6BA6">
        <w:rPr>
          <w:b/>
        </w:rPr>
        <w:t xml:space="preserve"> must self-isolate per the Chief Public Health Officer</w:t>
      </w:r>
      <w:r>
        <w:rPr>
          <w:b/>
        </w:rPr>
        <w:t>’s direction</w:t>
      </w:r>
      <w:r w:rsidRPr="005F6BA6">
        <w:rPr>
          <w:b/>
        </w:rPr>
        <w:t xml:space="preserve">: </w:t>
      </w:r>
      <w:hyperlink r:id="rId21" w:history="1">
        <w:r w:rsidRPr="005F6BA6">
          <w:rPr>
            <w:rStyle w:val="Hyperlink"/>
            <w:b/>
          </w:rPr>
          <w:t>https://www.gov.nt.ca/en/newsroom/chief-public-health-officer-orders-travel-restrictions-and-self-isolation-those-entering</w:t>
        </w:r>
      </w:hyperlink>
      <w:r w:rsidRPr="005F6BA6">
        <w:rPr>
          <w:b/>
        </w:rPr>
        <w:t xml:space="preserve">.   </w:t>
      </w:r>
    </w:p>
    <w:p w14:paraId="0D4D465D" w14:textId="77777777" w:rsidR="004C52D4" w:rsidRDefault="004C52D4" w:rsidP="004C52D4">
      <w:pPr>
        <w:spacing w:after="0"/>
        <w:rPr>
          <w:b/>
        </w:rPr>
      </w:pPr>
    </w:p>
    <w:p w14:paraId="689112C2" w14:textId="77777777" w:rsidR="004C52D4" w:rsidRDefault="004C52D4" w:rsidP="004C52D4">
      <w:pPr>
        <w:spacing w:after="0"/>
        <w:rPr>
          <w:b/>
        </w:rPr>
      </w:pPr>
      <w:r>
        <w:rPr>
          <w:b/>
        </w:rPr>
        <w:t>To reduce the risk of transmission, ensure the following safety precautions are implemented:</w:t>
      </w:r>
    </w:p>
    <w:p w14:paraId="2089866D" w14:textId="39064C83" w:rsidR="004C52D4" w:rsidRDefault="00051635" w:rsidP="004326B7">
      <w:pPr>
        <w:ind w:left="270" w:hanging="270"/>
        <w:contextualSpacing/>
      </w:pPr>
      <w:sdt>
        <w:sdtPr>
          <w:id w:val="-1781709876"/>
          <w14:checkbox>
            <w14:checked w14:val="0"/>
            <w14:checkedState w14:val="2612" w14:font="MS Gothic"/>
            <w14:uncheckedState w14:val="2610" w14:font="MS Gothic"/>
          </w14:checkbox>
        </w:sdtPr>
        <w:sdtEndPr/>
        <w:sdtContent>
          <w:r w:rsidR="004326B7">
            <w:rPr>
              <w:rFonts w:ascii="MS Gothic" w:eastAsia="MS Gothic" w:hAnsi="MS Gothic" w:hint="eastAsia"/>
            </w:rPr>
            <w:t>☐</w:t>
          </w:r>
        </w:sdtContent>
      </w:sdt>
      <w:r w:rsidR="004326B7">
        <w:t xml:space="preserve"> </w:t>
      </w:r>
      <w:r w:rsidR="004C52D4">
        <w:t>Staff must maintain a distance of 2 meters between themselves and customers at all times</w:t>
      </w:r>
    </w:p>
    <w:p w14:paraId="56F6D74B" w14:textId="3A0B493A" w:rsidR="004C52D4" w:rsidRDefault="00051635" w:rsidP="004326B7">
      <w:pPr>
        <w:ind w:left="270" w:hanging="270"/>
        <w:contextualSpacing/>
      </w:pPr>
      <w:sdt>
        <w:sdtPr>
          <w:id w:val="-2090611241"/>
          <w14:checkbox>
            <w14:checked w14:val="0"/>
            <w14:checkedState w14:val="2612" w14:font="MS Gothic"/>
            <w14:uncheckedState w14:val="2610" w14:font="MS Gothic"/>
          </w14:checkbox>
        </w:sdtPr>
        <w:sdtEndPr/>
        <w:sdtContent>
          <w:r w:rsidR="004326B7">
            <w:rPr>
              <w:rFonts w:ascii="MS Gothic" w:eastAsia="MS Gothic" w:hAnsi="MS Gothic" w:hint="eastAsia"/>
            </w:rPr>
            <w:t>☐</w:t>
          </w:r>
        </w:sdtContent>
      </w:sdt>
      <w:r w:rsidR="004326B7">
        <w:t xml:space="preserve"> </w:t>
      </w:r>
      <w:r w:rsidR="00907B7B">
        <w:t>Staff should</w:t>
      </w:r>
      <w:r w:rsidR="004C52D4">
        <w:t xml:space="preserve"> wash their hands regularly with soap and water or use hand sanitizer if soap and water are not available.</w:t>
      </w:r>
    </w:p>
    <w:p w14:paraId="56AE2DF7" w14:textId="04ACB05A" w:rsidR="004C52D4" w:rsidRDefault="00051635" w:rsidP="004326B7">
      <w:pPr>
        <w:ind w:left="270" w:hanging="270"/>
        <w:contextualSpacing/>
      </w:pPr>
      <w:sdt>
        <w:sdtPr>
          <w:id w:val="-1140258372"/>
          <w14:checkbox>
            <w14:checked w14:val="0"/>
            <w14:checkedState w14:val="2612" w14:font="MS Gothic"/>
            <w14:uncheckedState w14:val="2610" w14:font="MS Gothic"/>
          </w14:checkbox>
        </w:sdtPr>
        <w:sdtEndPr/>
        <w:sdtContent>
          <w:r w:rsidR="004326B7">
            <w:rPr>
              <w:rFonts w:ascii="MS Gothic" w:eastAsia="MS Gothic" w:hAnsi="MS Gothic" w:hint="eastAsia"/>
            </w:rPr>
            <w:t>☐</w:t>
          </w:r>
        </w:sdtContent>
      </w:sdt>
      <w:r w:rsidR="004326B7">
        <w:t xml:space="preserve"> </w:t>
      </w:r>
      <w:r w:rsidR="004C52D4">
        <w:t>Hand sanitizing stations should be installed in areas frequently touched by staff and customers.</w:t>
      </w:r>
    </w:p>
    <w:p w14:paraId="73262EC6" w14:textId="1E94A773" w:rsidR="004C52D4" w:rsidRDefault="00051635" w:rsidP="004326B7">
      <w:pPr>
        <w:ind w:left="270" w:hanging="270"/>
        <w:contextualSpacing/>
      </w:pPr>
      <w:sdt>
        <w:sdtPr>
          <w:id w:val="-538204868"/>
          <w14:checkbox>
            <w14:checked w14:val="0"/>
            <w14:checkedState w14:val="2612" w14:font="MS Gothic"/>
            <w14:uncheckedState w14:val="2610" w14:font="MS Gothic"/>
          </w14:checkbox>
        </w:sdtPr>
        <w:sdtEndPr/>
        <w:sdtContent>
          <w:r w:rsidR="004326B7">
            <w:rPr>
              <w:rFonts w:ascii="MS Gothic" w:eastAsia="MS Gothic" w:hAnsi="MS Gothic" w:hint="eastAsia"/>
            </w:rPr>
            <w:t>☐</w:t>
          </w:r>
        </w:sdtContent>
      </w:sdt>
      <w:r w:rsidR="004326B7">
        <w:t xml:space="preserve"> </w:t>
      </w:r>
      <w:r w:rsidR="004C52D4">
        <w:t>Staff should be provided with disposable gloves for handling money and garbage.</w:t>
      </w:r>
    </w:p>
    <w:p w14:paraId="1ADD5E2A" w14:textId="480998B7" w:rsidR="004C52D4" w:rsidRDefault="00051635" w:rsidP="004326B7">
      <w:pPr>
        <w:ind w:left="270" w:hanging="270"/>
        <w:contextualSpacing/>
      </w:pPr>
      <w:sdt>
        <w:sdtPr>
          <w:id w:val="-1882159906"/>
          <w14:checkbox>
            <w14:checked w14:val="0"/>
            <w14:checkedState w14:val="2612" w14:font="MS Gothic"/>
            <w14:uncheckedState w14:val="2610" w14:font="MS Gothic"/>
          </w14:checkbox>
        </w:sdtPr>
        <w:sdtEndPr/>
        <w:sdtContent>
          <w:r w:rsidR="004326B7">
            <w:rPr>
              <w:rFonts w:ascii="MS Gothic" w:eastAsia="MS Gothic" w:hAnsi="MS Gothic" w:hint="eastAsia"/>
            </w:rPr>
            <w:t>☐</w:t>
          </w:r>
        </w:sdtContent>
      </w:sdt>
      <w:r w:rsidR="004326B7">
        <w:t xml:space="preserve"> </w:t>
      </w:r>
      <w:r w:rsidR="004C52D4">
        <w:t>Frequently touched areas should be disinfected more often.</w:t>
      </w:r>
    </w:p>
    <w:p w14:paraId="1C641B85" w14:textId="5E82550B" w:rsidR="004C52D4" w:rsidRPr="00DA3BD5" w:rsidRDefault="00051635" w:rsidP="004326B7">
      <w:pPr>
        <w:ind w:left="270" w:hanging="270"/>
        <w:contextualSpacing/>
      </w:pPr>
      <w:sdt>
        <w:sdtPr>
          <w:id w:val="1718155934"/>
          <w14:checkbox>
            <w14:checked w14:val="0"/>
            <w14:checkedState w14:val="2612" w14:font="MS Gothic"/>
            <w14:uncheckedState w14:val="2610" w14:font="MS Gothic"/>
          </w14:checkbox>
        </w:sdtPr>
        <w:sdtEndPr/>
        <w:sdtContent>
          <w:r w:rsidR="004326B7">
            <w:rPr>
              <w:rFonts w:ascii="MS Gothic" w:eastAsia="MS Gothic" w:hAnsi="MS Gothic" w:hint="eastAsia"/>
            </w:rPr>
            <w:t>☐</w:t>
          </w:r>
        </w:sdtContent>
      </w:sdt>
      <w:r w:rsidR="004326B7">
        <w:t xml:space="preserve"> </w:t>
      </w:r>
      <w:r w:rsidR="004C52D4">
        <w:t xml:space="preserve">Staff should be educated about healthy respiratory practices (see </w:t>
      </w:r>
      <w:hyperlink r:id="rId22" w:history="1">
        <w:r w:rsidR="004C52D4" w:rsidRPr="00FB157B">
          <w:rPr>
            <w:rStyle w:val="Hyperlink"/>
          </w:rPr>
          <w:t>https://www.hss.gov.nt.ca/sites/hss/files/resources/healthy-respiratory-practices.pdf</w:t>
        </w:r>
      </w:hyperlink>
      <w:r w:rsidR="004C52D4">
        <w:t xml:space="preserve">).  </w:t>
      </w:r>
    </w:p>
    <w:p w14:paraId="478083F9" w14:textId="77777777" w:rsidR="004C52D4" w:rsidRDefault="004C52D4" w:rsidP="004C52D4">
      <w:pPr>
        <w:spacing w:after="0"/>
        <w:rPr>
          <w:b/>
        </w:rPr>
      </w:pPr>
    </w:p>
    <w:p w14:paraId="2853CC50" w14:textId="0D5FD921" w:rsidR="004C52D4" w:rsidRPr="00D7113C" w:rsidRDefault="004C52D4" w:rsidP="004C52D4">
      <w:pPr>
        <w:spacing w:after="0"/>
        <w:rPr>
          <w:b/>
        </w:rPr>
      </w:pPr>
      <w:r>
        <w:rPr>
          <w:b/>
        </w:rPr>
        <w:t xml:space="preserve">Discuss the following precautions with </w:t>
      </w:r>
      <w:r w:rsidR="00292BE8">
        <w:rPr>
          <w:b/>
        </w:rPr>
        <w:t>Worker</w:t>
      </w:r>
      <w:r>
        <w:rPr>
          <w:b/>
        </w:rPr>
        <w:t>s, to ensure everyone understands the necessary protective measures:</w:t>
      </w:r>
    </w:p>
    <w:p w14:paraId="31D1DF46" w14:textId="3EFE09CC" w:rsidR="004C52D4" w:rsidRDefault="004C52D4" w:rsidP="004C52D4">
      <w:pPr>
        <w:pStyle w:val="ListParagraph"/>
        <w:numPr>
          <w:ilvl w:val="0"/>
          <w:numId w:val="29"/>
        </w:numPr>
        <w:spacing w:after="0"/>
      </w:pPr>
      <w:r>
        <w:t>Regularly and thoroughly clean your hands with an alcohol-based hand rub o</w:t>
      </w:r>
      <w:r w:rsidR="00DA3BD5">
        <w:t>r wash them with soap and water</w:t>
      </w:r>
    </w:p>
    <w:p w14:paraId="5B6F3B79" w14:textId="21E26F42" w:rsidR="004C52D4" w:rsidRDefault="004C52D4" w:rsidP="004C52D4">
      <w:pPr>
        <w:pStyle w:val="ListParagraph"/>
        <w:numPr>
          <w:ilvl w:val="0"/>
          <w:numId w:val="29"/>
        </w:numPr>
        <w:spacing w:after="0"/>
      </w:pPr>
      <w:r>
        <w:t xml:space="preserve">Maintain a distance of 2 </w:t>
      </w:r>
      <w:proofErr w:type="spellStart"/>
      <w:r>
        <w:t>metres</w:t>
      </w:r>
      <w:proofErr w:type="spellEnd"/>
      <w:r>
        <w:t xml:space="preserve"> (6 fe</w:t>
      </w:r>
      <w:r w:rsidR="00DA3BD5">
        <w:t>et) between yourself and others</w:t>
      </w:r>
    </w:p>
    <w:p w14:paraId="55496FE4" w14:textId="46B5AC7C" w:rsidR="004C52D4" w:rsidRDefault="00DA3BD5" w:rsidP="004C52D4">
      <w:pPr>
        <w:pStyle w:val="ListParagraph"/>
        <w:numPr>
          <w:ilvl w:val="0"/>
          <w:numId w:val="29"/>
        </w:numPr>
        <w:spacing w:after="0"/>
      </w:pPr>
      <w:r>
        <w:t>Do not touch your face</w:t>
      </w:r>
    </w:p>
    <w:p w14:paraId="43FEC3AD" w14:textId="77777777" w:rsidR="00DA3BD5" w:rsidRDefault="004C52D4" w:rsidP="004C52D4">
      <w:pPr>
        <w:pStyle w:val="ListParagraph"/>
        <w:numPr>
          <w:ilvl w:val="0"/>
          <w:numId w:val="29"/>
        </w:numPr>
      </w:pPr>
      <w:r>
        <w:t>Use</w:t>
      </w:r>
      <w:r w:rsidRPr="00E57269">
        <w:t xml:space="preserve"> disposable gloves </w:t>
      </w:r>
      <w:r>
        <w:t>when han</w:t>
      </w:r>
      <w:r w:rsidR="00DA3BD5">
        <w:t>dling items others have touched</w:t>
      </w:r>
    </w:p>
    <w:p w14:paraId="753A239C" w14:textId="1FA59E37" w:rsidR="004C52D4" w:rsidRDefault="004C52D4" w:rsidP="004C52D4">
      <w:pPr>
        <w:pStyle w:val="ListParagraph"/>
        <w:numPr>
          <w:ilvl w:val="0"/>
          <w:numId w:val="29"/>
        </w:numPr>
      </w:pPr>
      <w:r>
        <w:t xml:space="preserve">Regularly clean and disinfect communal equipment such as telephones, </w:t>
      </w:r>
      <w:r w:rsidR="00DA3BD5">
        <w:t>keyboards, cash registers</w:t>
      </w:r>
      <w:r>
        <w:t xml:space="preserve"> </w:t>
      </w:r>
    </w:p>
    <w:p w14:paraId="5274FF72" w14:textId="482DA895" w:rsidR="004C52D4" w:rsidRDefault="004C52D4" w:rsidP="004C52D4">
      <w:pPr>
        <w:pStyle w:val="ListParagraph"/>
        <w:numPr>
          <w:ilvl w:val="0"/>
          <w:numId w:val="29"/>
        </w:numPr>
        <w:spacing w:after="0"/>
      </w:pPr>
      <w:r>
        <w:t>E</w:t>
      </w:r>
      <w:r w:rsidRPr="000D7E7A">
        <w:t xml:space="preserve">ncourage customers to pay </w:t>
      </w:r>
      <w:r>
        <w:t>electronically whenever possible</w:t>
      </w:r>
    </w:p>
    <w:p w14:paraId="6D78A848" w14:textId="78348E4F" w:rsidR="004C52D4" w:rsidRDefault="004C52D4" w:rsidP="004C52D4">
      <w:pPr>
        <w:pStyle w:val="ListParagraph"/>
        <w:numPr>
          <w:ilvl w:val="0"/>
          <w:numId w:val="30"/>
        </w:numPr>
      </w:pPr>
      <w:r>
        <w:t xml:space="preserve">Place signage or other visible indicators </w:t>
      </w:r>
      <w:r w:rsidRPr="000A091F">
        <w:t xml:space="preserve">to </w:t>
      </w:r>
      <w:r>
        <w:t>promote</w:t>
      </w:r>
      <w:r w:rsidRPr="000A091F">
        <w:t xml:space="preserve"> social distancing </w:t>
      </w:r>
      <w:r>
        <w:t>i</w:t>
      </w:r>
      <w:r w:rsidR="00DA3BD5">
        <w:t>n lines or waiting for service</w:t>
      </w:r>
      <w:r>
        <w:t xml:space="preserve"> </w:t>
      </w:r>
    </w:p>
    <w:p w14:paraId="48DCB343" w14:textId="3FCB516E" w:rsidR="004C52D4" w:rsidRDefault="004C52D4" w:rsidP="004C52D4">
      <w:pPr>
        <w:pStyle w:val="ListParagraph"/>
        <w:numPr>
          <w:ilvl w:val="0"/>
          <w:numId w:val="30"/>
        </w:numPr>
      </w:pPr>
      <w:r>
        <w:t>Limit the number of customers in</w:t>
      </w:r>
      <w:r w:rsidR="00DA3BD5">
        <w:t xml:space="preserve"> the business at any given time</w:t>
      </w:r>
    </w:p>
    <w:p w14:paraId="55D5FAC3" w14:textId="77777777" w:rsidR="004C52D4" w:rsidRDefault="004C52D4" w:rsidP="004C52D4">
      <w:pPr>
        <w:pStyle w:val="ListParagraph"/>
        <w:numPr>
          <w:ilvl w:val="0"/>
          <w:numId w:val="30"/>
        </w:numPr>
      </w:pPr>
      <w:r>
        <w:t>If you are an essential service, evaluate your shift options.  Can you reduce the number of staff of each shift, can staff work remotely or can you add more shifts?</w:t>
      </w:r>
    </w:p>
    <w:p w14:paraId="0D01FA7D" w14:textId="6D37C2CB" w:rsidR="004C52D4" w:rsidRDefault="004C52D4" w:rsidP="004C52D4">
      <w:pPr>
        <w:pStyle w:val="ListParagraph"/>
        <w:numPr>
          <w:ilvl w:val="0"/>
          <w:numId w:val="29"/>
        </w:numPr>
        <w:spacing w:after="0"/>
      </w:pPr>
      <w:r>
        <w:t>Wear protective gloves when handling garbage and clean your hand</w:t>
      </w:r>
      <w:r w:rsidR="00DA3BD5">
        <w:t>s with soap and water when done</w:t>
      </w:r>
    </w:p>
    <w:p w14:paraId="1FF33340" w14:textId="11AFD17F" w:rsidR="004C52D4" w:rsidRDefault="004C52D4" w:rsidP="004C52D4">
      <w:pPr>
        <w:pStyle w:val="ListParagraph"/>
        <w:numPr>
          <w:ilvl w:val="0"/>
          <w:numId w:val="29"/>
        </w:numPr>
        <w:spacing w:after="0"/>
      </w:pPr>
      <w:r>
        <w:t>Regularly disinfect high touch items such as toilets, sink taps, handles, door knobs, light switches, cellphones</w:t>
      </w:r>
      <w:r w:rsidR="00DA3BD5">
        <w:t>, frequently throughout the day</w:t>
      </w:r>
    </w:p>
    <w:p w14:paraId="5001EDAC" w14:textId="62015C55" w:rsidR="004C52D4" w:rsidRDefault="004C52D4" w:rsidP="004C52D4">
      <w:pPr>
        <w:pStyle w:val="ListParagraph"/>
        <w:numPr>
          <w:ilvl w:val="0"/>
          <w:numId w:val="29"/>
        </w:numPr>
        <w:spacing w:after="0"/>
      </w:pPr>
      <w:r>
        <w:t>Follow good respiratory hygiene practices: cover your mouth and nose with your elbow or a ti</w:t>
      </w:r>
      <w:r w:rsidR="00DA3BD5">
        <w:t>ssue when you cough or sneeze, and throw the tissue away when done</w:t>
      </w:r>
    </w:p>
    <w:p w14:paraId="026F0305" w14:textId="77777777" w:rsidR="0012136A" w:rsidRDefault="0012136A" w:rsidP="004C52D4">
      <w:pPr>
        <w:spacing w:after="0" w:line="240" w:lineRule="auto"/>
        <w:ind w:left="360"/>
        <w:jc w:val="right"/>
        <w:rPr>
          <w:b/>
          <w:sz w:val="18"/>
        </w:rPr>
      </w:pPr>
    </w:p>
    <w:p w14:paraId="7507CE00" w14:textId="77777777" w:rsidR="004C52D4" w:rsidRPr="001E37AB" w:rsidRDefault="004C52D4" w:rsidP="004C52D4">
      <w:pPr>
        <w:spacing w:after="0" w:line="240" w:lineRule="auto"/>
        <w:ind w:left="360"/>
        <w:jc w:val="right"/>
        <w:rPr>
          <w:sz w:val="18"/>
        </w:rPr>
      </w:pPr>
      <w:r w:rsidRPr="001E37AB">
        <w:rPr>
          <w:b/>
          <w:sz w:val="18"/>
        </w:rPr>
        <w:t xml:space="preserve">References: </w:t>
      </w:r>
      <w:r w:rsidRPr="001E37AB">
        <w:rPr>
          <w:b/>
          <w:sz w:val="18"/>
        </w:rPr>
        <w:br/>
      </w:r>
      <w:hyperlink r:id="rId23" w:history="1">
        <w:r w:rsidRPr="001E37AB">
          <w:rPr>
            <w:rStyle w:val="Hyperlink"/>
            <w:sz w:val="18"/>
          </w:rPr>
          <w:t>https://www.who.int/emergencies/diseases/novel-coronavirus-2019/advice-for-public</w:t>
        </w:r>
      </w:hyperlink>
    </w:p>
    <w:p w14:paraId="4776D321" w14:textId="77777777" w:rsidR="004C52D4" w:rsidRDefault="00051635" w:rsidP="004C52D4">
      <w:pPr>
        <w:spacing w:after="0" w:line="240" w:lineRule="auto"/>
        <w:ind w:left="360"/>
        <w:jc w:val="right"/>
        <w:rPr>
          <w:rStyle w:val="Hyperlink"/>
          <w:sz w:val="18"/>
        </w:rPr>
      </w:pPr>
      <w:hyperlink r:id="rId24" w:history="1">
        <w:r w:rsidR="004C52D4" w:rsidRPr="001E37AB">
          <w:rPr>
            <w:rStyle w:val="Hyperlink"/>
            <w:sz w:val="18"/>
          </w:rPr>
          <w:t>https://www.hss.gov.nt.ca/sites/hss/files/resources/self-isolation-information-sheet.pdf</w:t>
        </w:r>
      </w:hyperlink>
    </w:p>
    <w:p w14:paraId="348E7FDE" w14:textId="77777777" w:rsidR="004C52D4" w:rsidRDefault="004C52D4" w:rsidP="004C52D4">
      <w:pPr>
        <w:spacing w:after="0"/>
        <w:rPr>
          <w:b/>
        </w:rPr>
      </w:pPr>
    </w:p>
    <w:p w14:paraId="14E6B45C" w14:textId="06059042" w:rsidR="004C52D4" w:rsidRPr="00BE235A" w:rsidRDefault="00BE235A" w:rsidP="00BE235A">
      <w:pPr>
        <w:ind w:right="113"/>
        <w:jc w:val="center"/>
        <w:rPr>
          <w:b/>
          <w:lang w:val="en-CA"/>
        </w:rPr>
      </w:pPr>
      <w:r w:rsidRPr="00F05051">
        <w:rPr>
          <w:b/>
          <w:bCs/>
        </w:rPr>
        <w:t xml:space="preserve">For all other concerns related to COVID-19, visit </w:t>
      </w:r>
      <w:r>
        <w:rPr>
          <w:b/>
          <w:bCs/>
        </w:rPr>
        <w:br/>
      </w:r>
      <w:hyperlink r:id="rId25" w:history="1">
        <w:r w:rsidRPr="00F05051">
          <w:rPr>
            <w:rStyle w:val="Hyperlink"/>
            <w:b/>
            <w:bCs/>
          </w:rPr>
          <w:t>https://www.hss.gov.nt.ca/en/services/coronavirus-disease-covid-19</w:t>
        </w:r>
      </w:hyperlink>
      <w:r w:rsidRPr="00F05051">
        <w:rPr>
          <w:b/>
          <w:bCs/>
        </w:rPr>
        <w:t>.</w:t>
      </w:r>
    </w:p>
    <w:sectPr w:rsidR="004C52D4" w:rsidRPr="00BE235A" w:rsidSect="005F6BA6">
      <w:headerReference w:type="default" r:id="rId26"/>
      <w:footerReference w:type="default" r:id="rId27"/>
      <w:pgSz w:w="12240" w:h="15840"/>
      <w:pgMar w:top="1239" w:right="1440" w:bottom="567" w:left="1440" w:header="568"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68963" w14:textId="77777777" w:rsidR="00734DC2" w:rsidRDefault="00734DC2" w:rsidP="001E37AB">
      <w:pPr>
        <w:spacing w:after="0" w:line="240" w:lineRule="auto"/>
      </w:pPr>
      <w:r>
        <w:separator/>
      </w:r>
    </w:p>
  </w:endnote>
  <w:endnote w:type="continuationSeparator" w:id="0">
    <w:p w14:paraId="58629C78" w14:textId="77777777" w:rsidR="00734DC2" w:rsidRDefault="00734DC2" w:rsidP="001E37AB">
      <w:pPr>
        <w:spacing w:after="0" w:line="240" w:lineRule="auto"/>
      </w:pPr>
      <w:r>
        <w:continuationSeparator/>
      </w:r>
    </w:p>
  </w:endnote>
  <w:endnote w:type="continuationNotice" w:id="1">
    <w:p w14:paraId="2092A4F9" w14:textId="77777777" w:rsidR="00734DC2" w:rsidRDefault="00734D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1D84" w14:textId="5A6AE72F" w:rsidR="00EB5D2A" w:rsidRDefault="00EB5D2A" w:rsidP="00CA3D0F">
    <w:pPr>
      <w:pStyle w:val="Footer"/>
      <w:jc w:val="center"/>
      <w:rPr>
        <w:rStyle w:val="Hyperlink"/>
        <w:b/>
      </w:rPr>
    </w:pPr>
  </w:p>
  <w:p w14:paraId="5B0BCF9C" w14:textId="4BC2B888" w:rsidR="00EB5D2A" w:rsidRDefault="00051635">
    <w:pPr>
      <w:pStyle w:val="Footer"/>
      <w:jc w:val="right"/>
    </w:pPr>
    <w:sdt>
      <w:sdtPr>
        <w:id w:val="1289555030"/>
        <w:docPartObj>
          <w:docPartGallery w:val="Page Numbers (Bottom of Page)"/>
          <w:docPartUnique/>
        </w:docPartObj>
      </w:sdtPr>
      <w:sdtEndPr>
        <w:rPr>
          <w:noProof/>
        </w:rPr>
      </w:sdtEndPr>
      <w:sdtContent>
        <w:r w:rsidR="00EB5D2A">
          <w:fldChar w:fldCharType="begin"/>
        </w:r>
        <w:r w:rsidR="00EB5D2A">
          <w:instrText xml:space="preserve"> PAGE   \* MERGEFORMAT </w:instrText>
        </w:r>
        <w:r w:rsidR="00EB5D2A">
          <w:fldChar w:fldCharType="separate"/>
        </w:r>
        <w:r>
          <w:rPr>
            <w:noProof/>
          </w:rPr>
          <w:t>1</w:t>
        </w:r>
        <w:r w:rsidR="00EB5D2A">
          <w:rPr>
            <w:noProof/>
          </w:rPr>
          <w:fldChar w:fldCharType="end"/>
        </w:r>
      </w:sdtContent>
    </w:sdt>
  </w:p>
  <w:p w14:paraId="55510FF0" w14:textId="77777777" w:rsidR="00EB5D2A" w:rsidRPr="00CA3D0F" w:rsidRDefault="00EB5D2A" w:rsidP="0051364D">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7A19D" w14:textId="77777777" w:rsidR="00734DC2" w:rsidRDefault="00734DC2" w:rsidP="001E37AB">
      <w:pPr>
        <w:spacing w:after="0" w:line="240" w:lineRule="auto"/>
      </w:pPr>
      <w:r>
        <w:separator/>
      </w:r>
    </w:p>
  </w:footnote>
  <w:footnote w:type="continuationSeparator" w:id="0">
    <w:p w14:paraId="32E01E06" w14:textId="77777777" w:rsidR="00734DC2" w:rsidRDefault="00734DC2" w:rsidP="001E37AB">
      <w:pPr>
        <w:spacing w:after="0" w:line="240" w:lineRule="auto"/>
      </w:pPr>
      <w:r>
        <w:continuationSeparator/>
      </w:r>
    </w:p>
  </w:footnote>
  <w:footnote w:type="continuationNotice" w:id="1">
    <w:p w14:paraId="433404CA" w14:textId="77777777" w:rsidR="00734DC2" w:rsidRDefault="00734DC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B4CA8" w14:textId="77777777" w:rsidR="00EB5D2A" w:rsidRPr="001E37AB" w:rsidRDefault="00EB5D2A" w:rsidP="001E37AB">
    <w:pPr>
      <w:rPr>
        <w:b/>
        <w:color w:val="0070C0"/>
        <w:sz w:val="28"/>
      </w:rPr>
    </w:pPr>
    <w:r w:rsidRPr="001E37AB">
      <w:rPr>
        <w:b/>
        <w:color w:val="0070C0"/>
        <w:sz w:val="28"/>
      </w:rPr>
      <w:t>COVID</w:t>
    </w:r>
    <w:r>
      <w:rPr>
        <w:b/>
        <w:color w:val="0070C0"/>
        <w:sz w:val="28"/>
      </w:rPr>
      <w:t>-</w:t>
    </w:r>
    <w:r w:rsidRPr="001E37AB">
      <w:rPr>
        <w:b/>
        <w:color w:val="0070C0"/>
        <w:sz w:val="28"/>
      </w:rPr>
      <w:t>19</w:t>
    </w:r>
    <w:r>
      <w:rPr>
        <w:b/>
        <w:color w:val="0070C0"/>
        <w:sz w:val="28"/>
      </w:rPr>
      <w:t xml:space="preserve"> and the Workplace: </w:t>
    </w:r>
    <w:r w:rsidRPr="001E37AB">
      <w:rPr>
        <w:b/>
        <w:color w:val="0070C0"/>
        <w:sz w:val="28"/>
      </w:rPr>
      <w:t xml:space="preserve">General </w:t>
    </w:r>
    <w:r>
      <w:rPr>
        <w:b/>
        <w:color w:val="0070C0"/>
        <w:sz w:val="28"/>
      </w:rPr>
      <w:t>Precautions and a Risk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8DB"/>
    <w:multiLevelType w:val="hybridMultilevel"/>
    <w:tmpl w:val="D62005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85F44FF"/>
    <w:multiLevelType w:val="hybridMultilevel"/>
    <w:tmpl w:val="4F4A5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E2092D"/>
    <w:multiLevelType w:val="hybridMultilevel"/>
    <w:tmpl w:val="750EF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396E70"/>
    <w:multiLevelType w:val="hybridMultilevel"/>
    <w:tmpl w:val="359034F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E405B4C"/>
    <w:multiLevelType w:val="hybridMultilevel"/>
    <w:tmpl w:val="5C6C01E8"/>
    <w:lvl w:ilvl="0" w:tplc="DF38F2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A32600"/>
    <w:multiLevelType w:val="hybridMultilevel"/>
    <w:tmpl w:val="D3448E0E"/>
    <w:lvl w:ilvl="0" w:tplc="8C9A61FA">
      <w:start w:val="6"/>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0B2754D"/>
    <w:multiLevelType w:val="hybridMultilevel"/>
    <w:tmpl w:val="DB54B224"/>
    <w:lvl w:ilvl="0" w:tplc="DF38F2C4">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1503CAB"/>
    <w:multiLevelType w:val="hybridMultilevel"/>
    <w:tmpl w:val="61B6F120"/>
    <w:lvl w:ilvl="0" w:tplc="027E09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9A20A2"/>
    <w:multiLevelType w:val="hybridMultilevel"/>
    <w:tmpl w:val="372E4C3C"/>
    <w:lvl w:ilvl="0" w:tplc="DF38F2C4">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4E22826"/>
    <w:multiLevelType w:val="hybridMultilevel"/>
    <w:tmpl w:val="C25260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279068CF"/>
    <w:multiLevelType w:val="hybridMultilevel"/>
    <w:tmpl w:val="22185BB8"/>
    <w:lvl w:ilvl="0" w:tplc="183E7686">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AE727B8"/>
    <w:multiLevelType w:val="hybridMultilevel"/>
    <w:tmpl w:val="C570EAC0"/>
    <w:lvl w:ilvl="0" w:tplc="C8AA990A">
      <w:numFmt w:val="bullet"/>
      <w:lvlText w:val=""/>
      <w:lvlJc w:val="left"/>
      <w:pPr>
        <w:ind w:left="360" w:hanging="360"/>
      </w:pPr>
      <w:rPr>
        <w:rFonts w:ascii="Wingdings 2" w:eastAsia="Calibri" w:hAnsi="Wingdings 2" w:cs="Times New Roman" w:hint="default"/>
        <w:sz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BC43AA0"/>
    <w:multiLevelType w:val="hybridMultilevel"/>
    <w:tmpl w:val="2AF66C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2E7458C1"/>
    <w:multiLevelType w:val="hybridMultilevel"/>
    <w:tmpl w:val="8898D64A"/>
    <w:lvl w:ilvl="0" w:tplc="10090001">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33091C3C"/>
    <w:multiLevelType w:val="hybridMultilevel"/>
    <w:tmpl w:val="B1B024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87E6D29"/>
    <w:multiLevelType w:val="hybridMultilevel"/>
    <w:tmpl w:val="0B0E5A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9E53B27"/>
    <w:multiLevelType w:val="hybridMultilevel"/>
    <w:tmpl w:val="07E2D46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43C23A39"/>
    <w:multiLevelType w:val="hybridMultilevel"/>
    <w:tmpl w:val="A92EF57C"/>
    <w:lvl w:ilvl="0" w:tplc="DF38F2C4">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580744E"/>
    <w:multiLevelType w:val="hybridMultilevel"/>
    <w:tmpl w:val="6C3008C4"/>
    <w:lvl w:ilvl="0" w:tplc="027E09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9D3AD3"/>
    <w:multiLevelType w:val="hybridMultilevel"/>
    <w:tmpl w:val="CE6C9C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8FD5E48"/>
    <w:multiLevelType w:val="hybridMultilevel"/>
    <w:tmpl w:val="8728856C"/>
    <w:lvl w:ilvl="0" w:tplc="027E09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8840B8"/>
    <w:multiLevelType w:val="hybridMultilevel"/>
    <w:tmpl w:val="2A30E4DE"/>
    <w:lvl w:ilvl="0" w:tplc="027E09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2D6AC9"/>
    <w:multiLevelType w:val="hybridMultilevel"/>
    <w:tmpl w:val="D3A269A2"/>
    <w:lvl w:ilvl="0" w:tplc="027E09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5E6778"/>
    <w:multiLevelType w:val="hybridMultilevel"/>
    <w:tmpl w:val="58982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4C67D66"/>
    <w:multiLevelType w:val="hybridMultilevel"/>
    <w:tmpl w:val="EF5644AA"/>
    <w:lvl w:ilvl="0" w:tplc="DF38F2C4">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5D2760BF"/>
    <w:multiLevelType w:val="hybridMultilevel"/>
    <w:tmpl w:val="6FEC507E"/>
    <w:lvl w:ilvl="0" w:tplc="DF38F2C4">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5E175E61"/>
    <w:multiLevelType w:val="hybridMultilevel"/>
    <w:tmpl w:val="127A1092"/>
    <w:lvl w:ilvl="0" w:tplc="DF38F2C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0B122E6"/>
    <w:multiLevelType w:val="hybridMultilevel"/>
    <w:tmpl w:val="29CE0970"/>
    <w:lvl w:ilvl="0" w:tplc="4A1477D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1B11DBD"/>
    <w:multiLevelType w:val="hybridMultilevel"/>
    <w:tmpl w:val="3E3623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644B5A64"/>
    <w:multiLevelType w:val="hybridMultilevel"/>
    <w:tmpl w:val="CF9E8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4D217DA"/>
    <w:multiLevelType w:val="hybridMultilevel"/>
    <w:tmpl w:val="640E00EE"/>
    <w:lvl w:ilvl="0" w:tplc="DF38F2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D11030A"/>
    <w:multiLevelType w:val="hybridMultilevel"/>
    <w:tmpl w:val="7812DE7E"/>
    <w:lvl w:ilvl="0" w:tplc="DF38F2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F60FAD"/>
    <w:multiLevelType w:val="hybridMultilevel"/>
    <w:tmpl w:val="2ACC4498"/>
    <w:lvl w:ilvl="0" w:tplc="DF38F2C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F992064"/>
    <w:multiLevelType w:val="hybridMultilevel"/>
    <w:tmpl w:val="A73C483C"/>
    <w:lvl w:ilvl="0" w:tplc="DF38F2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5B9089E"/>
    <w:multiLevelType w:val="hybridMultilevel"/>
    <w:tmpl w:val="66DA1CC6"/>
    <w:lvl w:ilvl="0" w:tplc="DF38F2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2C1C1B"/>
    <w:multiLevelType w:val="hybridMultilevel"/>
    <w:tmpl w:val="D3448E0E"/>
    <w:lvl w:ilvl="0" w:tplc="8C9A61FA">
      <w:start w:val="6"/>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9D829B1"/>
    <w:multiLevelType w:val="hybridMultilevel"/>
    <w:tmpl w:val="48BCEB14"/>
    <w:lvl w:ilvl="0" w:tplc="027E09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AD7504F"/>
    <w:multiLevelType w:val="hybridMultilevel"/>
    <w:tmpl w:val="6AA6FF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1"/>
  </w:num>
  <w:num w:numId="2">
    <w:abstractNumId w:val="36"/>
  </w:num>
  <w:num w:numId="3">
    <w:abstractNumId w:val="18"/>
  </w:num>
  <w:num w:numId="4">
    <w:abstractNumId w:val="22"/>
  </w:num>
  <w:num w:numId="5">
    <w:abstractNumId w:val="7"/>
  </w:num>
  <w:num w:numId="6">
    <w:abstractNumId w:val="20"/>
  </w:num>
  <w:num w:numId="7">
    <w:abstractNumId w:val="23"/>
  </w:num>
  <w:num w:numId="8">
    <w:abstractNumId w:val="11"/>
  </w:num>
  <w:num w:numId="9">
    <w:abstractNumId w:val="34"/>
  </w:num>
  <w:num w:numId="10">
    <w:abstractNumId w:val="6"/>
  </w:num>
  <w:num w:numId="11">
    <w:abstractNumId w:val="8"/>
  </w:num>
  <w:num w:numId="12">
    <w:abstractNumId w:val="30"/>
  </w:num>
  <w:num w:numId="13">
    <w:abstractNumId w:val="25"/>
  </w:num>
  <w:num w:numId="14">
    <w:abstractNumId w:val="31"/>
  </w:num>
  <w:num w:numId="15">
    <w:abstractNumId w:val="4"/>
  </w:num>
  <w:num w:numId="16">
    <w:abstractNumId w:val="33"/>
  </w:num>
  <w:num w:numId="17">
    <w:abstractNumId w:val="16"/>
  </w:num>
  <w:num w:numId="18">
    <w:abstractNumId w:val="15"/>
  </w:num>
  <w:num w:numId="19">
    <w:abstractNumId w:val="5"/>
  </w:num>
  <w:num w:numId="20">
    <w:abstractNumId w:val="35"/>
  </w:num>
  <w:num w:numId="21">
    <w:abstractNumId w:val="27"/>
  </w:num>
  <w:num w:numId="22">
    <w:abstractNumId w:val="10"/>
  </w:num>
  <w:num w:numId="23">
    <w:abstractNumId w:val="32"/>
  </w:num>
  <w:num w:numId="24">
    <w:abstractNumId w:val="1"/>
  </w:num>
  <w:num w:numId="25">
    <w:abstractNumId w:val="29"/>
  </w:num>
  <w:num w:numId="26">
    <w:abstractNumId w:val="24"/>
  </w:num>
  <w:num w:numId="27">
    <w:abstractNumId w:val="17"/>
  </w:num>
  <w:num w:numId="28">
    <w:abstractNumId w:val="26"/>
  </w:num>
  <w:num w:numId="29">
    <w:abstractNumId w:val="28"/>
  </w:num>
  <w:num w:numId="30">
    <w:abstractNumId w:val="13"/>
  </w:num>
  <w:num w:numId="31">
    <w:abstractNumId w:val="3"/>
  </w:num>
  <w:num w:numId="32">
    <w:abstractNumId w:val="37"/>
  </w:num>
  <w:num w:numId="33">
    <w:abstractNumId w:val="19"/>
  </w:num>
  <w:num w:numId="34">
    <w:abstractNumId w:val="14"/>
  </w:num>
  <w:num w:numId="35">
    <w:abstractNumId w:val="0"/>
  </w:num>
  <w:num w:numId="36">
    <w:abstractNumId w:val="2"/>
  </w:num>
  <w:num w:numId="37">
    <w:abstractNumId w:val="1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3NLewtDQxNzG2MDRT0lEKTi0uzszPAykwqwUAZoxOqiwAAAA="/>
  </w:docVars>
  <w:rsids>
    <w:rsidRoot w:val="00BE6C62"/>
    <w:rsid w:val="000067DB"/>
    <w:rsid w:val="00027AD7"/>
    <w:rsid w:val="0004739A"/>
    <w:rsid w:val="00047E17"/>
    <w:rsid w:val="00051635"/>
    <w:rsid w:val="00052FA3"/>
    <w:rsid w:val="00067552"/>
    <w:rsid w:val="00090613"/>
    <w:rsid w:val="000A091F"/>
    <w:rsid w:val="000D7E7A"/>
    <w:rsid w:val="000E03FE"/>
    <w:rsid w:val="0010607E"/>
    <w:rsid w:val="001172BA"/>
    <w:rsid w:val="0012136A"/>
    <w:rsid w:val="001270DD"/>
    <w:rsid w:val="00141682"/>
    <w:rsid w:val="001430D3"/>
    <w:rsid w:val="0015248D"/>
    <w:rsid w:val="001701D0"/>
    <w:rsid w:val="0017202D"/>
    <w:rsid w:val="00177777"/>
    <w:rsid w:val="001873B0"/>
    <w:rsid w:val="001C08E6"/>
    <w:rsid w:val="001E37AB"/>
    <w:rsid w:val="001F4CD7"/>
    <w:rsid w:val="00200207"/>
    <w:rsid w:val="00202D1B"/>
    <w:rsid w:val="0021326B"/>
    <w:rsid w:val="002221C8"/>
    <w:rsid w:val="00225C0D"/>
    <w:rsid w:val="002348CE"/>
    <w:rsid w:val="002443E2"/>
    <w:rsid w:val="00267AEB"/>
    <w:rsid w:val="00275916"/>
    <w:rsid w:val="00292BE8"/>
    <w:rsid w:val="00294675"/>
    <w:rsid w:val="0029608D"/>
    <w:rsid w:val="002A75AD"/>
    <w:rsid w:val="002A7E0D"/>
    <w:rsid w:val="002D1597"/>
    <w:rsid w:val="002E5B00"/>
    <w:rsid w:val="002F3D41"/>
    <w:rsid w:val="00305F36"/>
    <w:rsid w:val="003107AE"/>
    <w:rsid w:val="00335ACD"/>
    <w:rsid w:val="003364DE"/>
    <w:rsid w:val="003376B2"/>
    <w:rsid w:val="00341F50"/>
    <w:rsid w:val="003865E9"/>
    <w:rsid w:val="003A3093"/>
    <w:rsid w:val="003C6A85"/>
    <w:rsid w:val="003F3488"/>
    <w:rsid w:val="00407AD4"/>
    <w:rsid w:val="00416A08"/>
    <w:rsid w:val="00417FAA"/>
    <w:rsid w:val="00421266"/>
    <w:rsid w:val="00421AB0"/>
    <w:rsid w:val="00432231"/>
    <w:rsid w:val="004326B7"/>
    <w:rsid w:val="004418DD"/>
    <w:rsid w:val="004502E4"/>
    <w:rsid w:val="00477532"/>
    <w:rsid w:val="004779B7"/>
    <w:rsid w:val="004915A6"/>
    <w:rsid w:val="00492EFB"/>
    <w:rsid w:val="00495699"/>
    <w:rsid w:val="004A21FF"/>
    <w:rsid w:val="004A7AF8"/>
    <w:rsid w:val="004C52D4"/>
    <w:rsid w:val="004D1F15"/>
    <w:rsid w:val="0050523C"/>
    <w:rsid w:val="00510983"/>
    <w:rsid w:val="00512BCB"/>
    <w:rsid w:val="0051364D"/>
    <w:rsid w:val="005166F8"/>
    <w:rsid w:val="00516AFC"/>
    <w:rsid w:val="00533B34"/>
    <w:rsid w:val="00552DDA"/>
    <w:rsid w:val="00584E59"/>
    <w:rsid w:val="005856AC"/>
    <w:rsid w:val="00596845"/>
    <w:rsid w:val="005A7706"/>
    <w:rsid w:val="005D284E"/>
    <w:rsid w:val="005D6A10"/>
    <w:rsid w:val="005F6BA6"/>
    <w:rsid w:val="0061136D"/>
    <w:rsid w:val="00624FF3"/>
    <w:rsid w:val="006255B8"/>
    <w:rsid w:val="0063487E"/>
    <w:rsid w:val="006504C5"/>
    <w:rsid w:val="00650573"/>
    <w:rsid w:val="00657225"/>
    <w:rsid w:val="0066282F"/>
    <w:rsid w:val="006914B7"/>
    <w:rsid w:val="006A54FC"/>
    <w:rsid w:val="006B6EB7"/>
    <w:rsid w:val="006F051C"/>
    <w:rsid w:val="006F662D"/>
    <w:rsid w:val="00700692"/>
    <w:rsid w:val="007027E2"/>
    <w:rsid w:val="00732FE8"/>
    <w:rsid w:val="00734DC2"/>
    <w:rsid w:val="00745C2D"/>
    <w:rsid w:val="0074695F"/>
    <w:rsid w:val="00750BF1"/>
    <w:rsid w:val="00754989"/>
    <w:rsid w:val="0075521D"/>
    <w:rsid w:val="00762489"/>
    <w:rsid w:val="007649A8"/>
    <w:rsid w:val="00766D14"/>
    <w:rsid w:val="00774EA1"/>
    <w:rsid w:val="00775E09"/>
    <w:rsid w:val="00780E08"/>
    <w:rsid w:val="00796142"/>
    <w:rsid w:val="00796FC0"/>
    <w:rsid w:val="007B6740"/>
    <w:rsid w:val="007D4799"/>
    <w:rsid w:val="007D4C17"/>
    <w:rsid w:val="007D7A25"/>
    <w:rsid w:val="007F166E"/>
    <w:rsid w:val="00810ABF"/>
    <w:rsid w:val="00816898"/>
    <w:rsid w:val="00881EC7"/>
    <w:rsid w:val="00882287"/>
    <w:rsid w:val="008B33B4"/>
    <w:rsid w:val="008B4295"/>
    <w:rsid w:val="008B53AD"/>
    <w:rsid w:val="008C0037"/>
    <w:rsid w:val="00902AA3"/>
    <w:rsid w:val="00907B7B"/>
    <w:rsid w:val="009163B0"/>
    <w:rsid w:val="009227AF"/>
    <w:rsid w:val="00924504"/>
    <w:rsid w:val="00926DBD"/>
    <w:rsid w:val="009321A8"/>
    <w:rsid w:val="00941022"/>
    <w:rsid w:val="009512DF"/>
    <w:rsid w:val="00962534"/>
    <w:rsid w:val="00963E17"/>
    <w:rsid w:val="00964A10"/>
    <w:rsid w:val="009728FB"/>
    <w:rsid w:val="009863E2"/>
    <w:rsid w:val="009C5D80"/>
    <w:rsid w:val="009E5937"/>
    <w:rsid w:val="009F35C3"/>
    <w:rsid w:val="009F73A0"/>
    <w:rsid w:val="00A06548"/>
    <w:rsid w:val="00A102C0"/>
    <w:rsid w:val="00A2455B"/>
    <w:rsid w:val="00A702C2"/>
    <w:rsid w:val="00A85F05"/>
    <w:rsid w:val="00AA2975"/>
    <w:rsid w:val="00AC0770"/>
    <w:rsid w:val="00AF61DF"/>
    <w:rsid w:val="00B123F8"/>
    <w:rsid w:val="00B25461"/>
    <w:rsid w:val="00B47EDE"/>
    <w:rsid w:val="00B51891"/>
    <w:rsid w:val="00B52D7D"/>
    <w:rsid w:val="00B536A3"/>
    <w:rsid w:val="00B65BF2"/>
    <w:rsid w:val="00B74263"/>
    <w:rsid w:val="00B82505"/>
    <w:rsid w:val="00B87268"/>
    <w:rsid w:val="00B90409"/>
    <w:rsid w:val="00BE235A"/>
    <w:rsid w:val="00BE3448"/>
    <w:rsid w:val="00BE511B"/>
    <w:rsid w:val="00BE6C62"/>
    <w:rsid w:val="00C26E98"/>
    <w:rsid w:val="00C74B64"/>
    <w:rsid w:val="00CA2B06"/>
    <w:rsid w:val="00CA3D0F"/>
    <w:rsid w:val="00CA7008"/>
    <w:rsid w:val="00CB086D"/>
    <w:rsid w:val="00CB7CE5"/>
    <w:rsid w:val="00D11930"/>
    <w:rsid w:val="00D11CF1"/>
    <w:rsid w:val="00D32681"/>
    <w:rsid w:val="00D51D8B"/>
    <w:rsid w:val="00D56132"/>
    <w:rsid w:val="00D56B98"/>
    <w:rsid w:val="00D57D30"/>
    <w:rsid w:val="00D70595"/>
    <w:rsid w:val="00D71095"/>
    <w:rsid w:val="00D7113C"/>
    <w:rsid w:val="00D72AD6"/>
    <w:rsid w:val="00D86FC3"/>
    <w:rsid w:val="00DA07B5"/>
    <w:rsid w:val="00DA3BD5"/>
    <w:rsid w:val="00DA5029"/>
    <w:rsid w:val="00DA5930"/>
    <w:rsid w:val="00DB1992"/>
    <w:rsid w:val="00DB5543"/>
    <w:rsid w:val="00DC0E1C"/>
    <w:rsid w:val="00DC3EB6"/>
    <w:rsid w:val="00DF419B"/>
    <w:rsid w:val="00DF5985"/>
    <w:rsid w:val="00E2120F"/>
    <w:rsid w:val="00E21AE9"/>
    <w:rsid w:val="00E25487"/>
    <w:rsid w:val="00E3008E"/>
    <w:rsid w:val="00E36271"/>
    <w:rsid w:val="00E57269"/>
    <w:rsid w:val="00E71D43"/>
    <w:rsid w:val="00E81505"/>
    <w:rsid w:val="00EA3DCA"/>
    <w:rsid w:val="00EB5D2A"/>
    <w:rsid w:val="00EB68A3"/>
    <w:rsid w:val="00EE3E17"/>
    <w:rsid w:val="00EE460D"/>
    <w:rsid w:val="00EE4CA4"/>
    <w:rsid w:val="00F04C72"/>
    <w:rsid w:val="00F05051"/>
    <w:rsid w:val="00F05804"/>
    <w:rsid w:val="00F22427"/>
    <w:rsid w:val="00F27CA0"/>
    <w:rsid w:val="00F352D6"/>
    <w:rsid w:val="00F43C13"/>
    <w:rsid w:val="00F530ED"/>
    <w:rsid w:val="00F54DCB"/>
    <w:rsid w:val="00F55AC4"/>
    <w:rsid w:val="00F761C7"/>
    <w:rsid w:val="00F83741"/>
    <w:rsid w:val="00FB015D"/>
    <w:rsid w:val="00FC33FD"/>
    <w:rsid w:val="00FD1F7E"/>
    <w:rsid w:val="00FE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8B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202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536A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C62"/>
    <w:pPr>
      <w:ind w:left="720"/>
      <w:contextualSpacing/>
    </w:pPr>
  </w:style>
  <w:style w:type="table" w:styleId="TableGrid">
    <w:name w:val="Table Grid"/>
    <w:basedOn w:val="TableNormal"/>
    <w:uiPriority w:val="59"/>
    <w:rsid w:val="00BE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B00"/>
    <w:rPr>
      <w:rFonts w:ascii="Tahoma" w:hAnsi="Tahoma" w:cs="Tahoma"/>
      <w:sz w:val="16"/>
      <w:szCs w:val="16"/>
    </w:rPr>
  </w:style>
  <w:style w:type="paragraph" w:styleId="NoSpacing">
    <w:name w:val="No Spacing"/>
    <w:link w:val="NoSpacingChar"/>
    <w:uiPriority w:val="1"/>
    <w:qFormat/>
    <w:rsid w:val="009F73A0"/>
    <w:pPr>
      <w:spacing w:after="0" w:line="240" w:lineRule="auto"/>
      <w:ind w:left="547"/>
    </w:pPr>
  </w:style>
  <w:style w:type="character" w:customStyle="1" w:styleId="NoSpacingChar">
    <w:name w:val="No Spacing Char"/>
    <w:basedOn w:val="DefaultParagraphFont"/>
    <w:link w:val="NoSpacing"/>
    <w:uiPriority w:val="1"/>
    <w:rsid w:val="009F73A0"/>
  </w:style>
  <w:style w:type="character" w:styleId="Hyperlink">
    <w:name w:val="Hyperlink"/>
    <w:basedOn w:val="DefaultParagraphFont"/>
    <w:uiPriority w:val="99"/>
    <w:unhideWhenUsed/>
    <w:rsid w:val="00D7113C"/>
    <w:rPr>
      <w:color w:val="0563C1" w:themeColor="hyperlink"/>
      <w:u w:val="single"/>
    </w:rPr>
  </w:style>
  <w:style w:type="character" w:styleId="CommentReference">
    <w:name w:val="annotation reference"/>
    <w:basedOn w:val="DefaultParagraphFont"/>
    <w:uiPriority w:val="99"/>
    <w:semiHidden/>
    <w:unhideWhenUsed/>
    <w:rsid w:val="00495699"/>
    <w:rPr>
      <w:sz w:val="16"/>
      <w:szCs w:val="16"/>
    </w:rPr>
  </w:style>
  <w:style w:type="paragraph" w:styleId="CommentText">
    <w:name w:val="annotation text"/>
    <w:basedOn w:val="Normal"/>
    <w:link w:val="CommentTextChar"/>
    <w:uiPriority w:val="99"/>
    <w:semiHidden/>
    <w:unhideWhenUsed/>
    <w:rsid w:val="00495699"/>
    <w:pPr>
      <w:spacing w:line="240" w:lineRule="auto"/>
    </w:pPr>
    <w:rPr>
      <w:sz w:val="20"/>
      <w:szCs w:val="20"/>
    </w:rPr>
  </w:style>
  <w:style w:type="character" w:customStyle="1" w:styleId="CommentTextChar">
    <w:name w:val="Comment Text Char"/>
    <w:basedOn w:val="DefaultParagraphFont"/>
    <w:link w:val="CommentText"/>
    <w:uiPriority w:val="99"/>
    <w:semiHidden/>
    <w:rsid w:val="00495699"/>
    <w:rPr>
      <w:sz w:val="20"/>
      <w:szCs w:val="20"/>
    </w:rPr>
  </w:style>
  <w:style w:type="paragraph" w:styleId="CommentSubject">
    <w:name w:val="annotation subject"/>
    <w:basedOn w:val="CommentText"/>
    <w:next w:val="CommentText"/>
    <w:link w:val="CommentSubjectChar"/>
    <w:uiPriority w:val="99"/>
    <w:semiHidden/>
    <w:unhideWhenUsed/>
    <w:rsid w:val="00495699"/>
    <w:rPr>
      <w:b/>
      <w:bCs/>
    </w:rPr>
  </w:style>
  <w:style w:type="character" w:customStyle="1" w:styleId="CommentSubjectChar">
    <w:name w:val="Comment Subject Char"/>
    <w:basedOn w:val="CommentTextChar"/>
    <w:link w:val="CommentSubject"/>
    <w:uiPriority w:val="99"/>
    <w:semiHidden/>
    <w:rsid w:val="00495699"/>
    <w:rPr>
      <w:b/>
      <w:bCs/>
      <w:sz w:val="20"/>
      <w:szCs w:val="20"/>
    </w:rPr>
  </w:style>
  <w:style w:type="paragraph" w:styleId="Header">
    <w:name w:val="header"/>
    <w:basedOn w:val="Normal"/>
    <w:link w:val="HeaderChar"/>
    <w:uiPriority w:val="99"/>
    <w:unhideWhenUsed/>
    <w:rsid w:val="001E3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7AB"/>
  </w:style>
  <w:style w:type="paragraph" w:styleId="Footer">
    <w:name w:val="footer"/>
    <w:basedOn w:val="Normal"/>
    <w:link w:val="FooterChar"/>
    <w:uiPriority w:val="99"/>
    <w:unhideWhenUsed/>
    <w:rsid w:val="001E3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7AB"/>
  </w:style>
  <w:style w:type="paragraph" w:styleId="NormalWeb">
    <w:name w:val="Normal (Web)"/>
    <w:basedOn w:val="Normal"/>
    <w:uiPriority w:val="99"/>
    <w:semiHidden/>
    <w:unhideWhenUsed/>
    <w:rsid w:val="0043223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customStyle="1" w:styleId="TableGrid1">
    <w:name w:val="Table Grid1"/>
    <w:basedOn w:val="TableNormal"/>
    <w:next w:val="TableGrid"/>
    <w:rsid w:val="006505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18DD"/>
    <w:rPr>
      <w:color w:val="954F72" w:themeColor="followedHyperlink"/>
      <w:u w:val="single"/>
    </w:rPr>
  </w:style>
  <w:style w:type="paragraph" w:styleId="Revision">
    <w:name w:val="Revision"/>
    <w:hidden/>
    <w:uiPriority w:val="99"/>
    <w:semiHidden/>
    <w:rsid w:val="00DC3EB6"/>
    <w:pPr>
      <w:spacing w:after="0" w:line="240" w:lineRule="auto"/>
    </w:pPr>
  </w:style>
  <w:style w:type="character" w:customStyle="1" w:styleId="Heading2Char">
    <w:name w:val="Heading 2 Char"/>
    <w:basedOn w:val="DefaultParagraphFont"/>
    <w:link w:val="Heading2"/>
    <w:uiPriority w:val="9"/>
    <w:rsid w:val="00B536A3"/>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17202D"/>
    <w:rPr>
      <w:rFonts w:asciiTheme="majorHAnsi" w:eastAsiaTheme="majorEastAsia" w:hAnsiTheme="majorHAnsi" w:cstheme="majorBidi"/>
      <w:b/>
      <w:bCs/>
      <w:color w:val="2E74B5" w:themeColor="accent1" w:themeShade="BF"/>
      <w:sz w:val="28"/>
      <w:szCs w:val="28"/>
    </w:rPr>
  </w:style>
  <w:style w:type="character" w:styleId="PlaceholderText">
    <w:name w:val="Placeholder Text"/>
    <w:basedOn w:val="DefaultParagraphFont"/>
    <w:uiPriority w:val="99"/>
    <w:semiHidden/>
    <w:rsid w:val="002221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202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536A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C62"/>
    <w:pPr>
      <w:ind w:left="720"/>
      <w:contextualSpacing/>
    </w:pPr>
  </w:style>
  <w:style w:type="table" w:styleId="TableGrid">
    <w:name w:val="Table Grid"/>
    <w:basedOn w:val="TableNormal"/>
    <w:uiPriority w:val="59"/>
    <w:rsid w:val="00BE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B00"/>
    <w:rPr>
      <w:rFonts w:ascii="Tahoma" w:hAnsi="Tahoma" w:cs="Tahoma"/>
      <w:sz w:val="16"/>
      <w:szCs w:val="16"/>
    </w:rPr>
  </w:style>
  <w:style w:type="paragraph" w:styleId="NoSpacing">
    <w:name w:val="No Spacing"/>
    <w:link w:val="NoSpacingChar"/>
    <w:uiPriority w:val="1"/>
    <w:qFormat/>
    <w:rsid w:val="009F73A0"/>
    <w:pPr>
      <w:spacing w:after="0" w:line="240" w:lineRule="auto"/>
      <w:ind w:left="547"/>
    </w:pPr>
  </w:style>
  <w:style w:type="character" w:customStyle="1" w:styleId="NoSpacingChar">
    <w:name w:val="No Spacing Char"/>
    <w:basedOn w:val="DefaultParagraphFont"/>
    <w:link w:val="NoSpacing"/>
    <w:uiPriority w:val="1"/>
    <w:rsid w:val="009F73A0"/>
  </w:style>
  <w:style w:type="character" w:styleId="Hyperlink">
    <w:name w:val="Hyperlink"/>
    <w:basedOn w:val="DefaultParagraphFont"/>
    <w:uiPriority w:val="99"/>
    <w:unhideWhenUsed/>
    <w:rsid w:val="00D7113C"/>
    <w:rPr>
      <w:color w:val="0563C1" w:themeColor="hyperlink"/>
      <w:u w:val="single"/>
    </w:rPr>
  </w:style>
  <w:style w:type="character" w:styleId="CommentReference">
    <w:name w:val="annotation reference"/>
    <w:basedOn w:val="DefaultParagraphFont"/>
    <w:uiPriority w:val="99"/>
    <w:semiHidden/>
    <w:unhideWhenUsed/>
    <w:rsid w:val="00495699"/>
    <w:rPr>
      <w:sz w:val="16"/>
      <w:szCs w:val="16"/>
    </w:rPr>
  </w:style>
  <w:style w:type="paragraph" w:styleId="CommentText">
    <w:name w:val="annotation text"/>
    <w:basedOn w:val="Normal"/>
    <w:link w:val="CommentTextChar"/>
    <w:uiPriority w:val="99"/>
    <w:semiHidden/>
    <w:unhideWhenUsed/>
    <w:rsid w:val="00495699"/>
    <w:pPr>
      <w:spacing w:line="240" w:lineRule="auto"/>
    </w:pPr>
    <w:rPr>
      <w:sz w:val="20"/>
      <w:szCs w:val="20"/>
    </w:rPr>
  </w:style>
  <w:style w:type="character" w:customStyle="1" w:styleId="CommentTextChar">
    <w:name w:val="Comment Text Char"/>
    <w:basedOn w:val="DefaultParagraphFont"/>
    <w:link w:val="CommentText"/>
    <w:uiPriority w:val="99"/>
    <w:semiHidden/>
    <w:rsid w:val="00495699"/>
    <w:rPr>
      <w:sz w:val="20"/>
      <w:szCs w:val="20"/>
    </w:rPr>
  </w:style>
  <w:style w:type="paragraph" w:styleId="CommentSubject">
    <w:name w:val="annotation subject"/>
    <w:basedOn w:val="CommentText"/>
    <w:next w:val="CommentText"/>
    <w:link w:val="CommentSubjectChar"/>
    <w:uiPriority w:val="99"/>
    <w:semiHidden/>
    <w:unhideWhenUsed/>
    <w:rsid w:val="00495699"/>
    <w:rPr>
      <w:b/>
      <w:bCs/>
    </w:rPr>
  </w:style>
  <w:style w:type="character" w:customStyle="1" w:styleId="CommentSubjectChar">
    <w:name w:val="Comment Subject Char"/>
    <w:basedOn w:val="CommentTextChar"/>
    <w:link w:val="CommentSubject"/>
    <w:uiPriority w:val="99"/>
    <w:semiHidden/>
    <w:rsid w:val="00495699"/>
    <w:rPr>
      <w:b/>
      <w:bCs/>
      <w:sz w:val="20"/>
      <w:szCs w:val="20"/>
    </w:rPr>
  </w:style>
  <w:style w:type="paragraph" w:styleId="Header">
    <w:name w:val="header"/>
    <w:basedOn w:val="Normal"/>
    <w:link w:val="HeaderChar"/>
    <w:uiPriority w:val="99"/>
    <w:unhideWhenUsed/>
    <w:rsid w:val="001E3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7AB"/>
  </w:style>
  <w:style w:type="paragraph" w:styleId="Footer">
    <w:name w:val="footer"/>
    <w:basedOn w:val="Normal"/>
    <w:link w:val="FooterChar"/>
    <w:uiPriority w:val="99"/>
    <w:unhideWhenUsed/>
    <w:rsid w:val="001E3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7AB"/>
  </w:style>
  <w:style w:type="paragraph" w:styleId="NormalWeb">
    <w:name w:val="Normal (Web)"/>
    <w:basedOn w:val="Normal"/>
    <w:uiPriority w:val="99"/>
    <w:semiHidden/>
    <w:unhideWhenUsed/>
    <w:rsid w:val="0043223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customStyle="1" w:styleId="TableGrid1">
    <w:name w:val="Table Grid1"/>
    <w:basedOn w:val="TableNormal"/>
    <w:next w:val="TableGrid"/>
    <w:rsid w:val="006505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18DD"/>
    <w:rPr>
      <w:color w:val="954F72" w:themeColor="followedHyperlink"/>
      <w:u w:val="single"/>
    </w:rPr>
  </w:style>
  <w:style w:type="paragraph" w:styleId="Revision">
    <w:name w:val="Revision"/>
    <w:hidden/>
    <w:uiPriority w:val="99"/>
    <w:semiHidden/>
    <w:rsid w:val="00DC3EB6"/>
    <w:pPr>
      <w:spacing w:after="0" w:line="240" w:lineRule="auto"/>
    </w:pPr>
  </w:style>
  <w:style w:type="character" w:customStyle="1" w:styleId="Heading2Char">
    <w:name w:val="Heading 2 Char"/>
    <w:basedOn w:val="DefaultParagraphFont"/>
    <w:link w:val="Heading2"/>
    <w:uiPriority w:val="9"/>
    <w:rsid w:val="00B536A3"/>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17202D"/>
    <w:rPr>
      <w:rFonts w:asciiTheme="majorHAnsi" w:eastAsiaTheme="majorEastAsia" w:hAnsiTheme="majorHAnsi" w:cstheme="majorBidi"/>
      <w:b/>
      <w:bCs/>
      <w:color w:val="2E74B5" w:themeColor="accent1" w:themeShade="BF"/>
      <w:sz w:val="28"/>
      <w:szCs w:val="28"/>
    </w:rPr>
  </w:style>
  <w:style w:type="character" w:styleId="PlaceholderText">
    <w:name w:val="Placeholder Text"/>
    <w:basedOn w:val="DefaultParagraphFont"/>
    <w:uiPriority w:val="99"/>
    <w:semiHidden/>
    <w:rsid w:val="002221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000">
      <w:bodyDiv w:val="1"/>
      <w:marLeft w:val="0"/>
      <w:marRight w:val="0"/>
      <w:marTop w:val="0"/>
      <w:marBottom w:val="0"/>
      <w:divBdr>
        <w:top w:val="none" w:sz="0" w:space="0" w:color="auto"/>
        <w:left w:val="none" w:sz="0" w:space="0" w:color="auto"/>
        <w:bottom w:val="none" w:sz="0" w:space="0" w:color="auto"/>
        <w:right w:val="none" w:sz="0" w:space="0" w:color="auto"/>
      </w:divBdr>
    </w:div>
    <w:div w:id="451755324">
      <w:bodyDiv w:val="1"/>
      <w:marLeft w:val="0"/>
      <w:marRight w:val="0"/>
      <w:marTop w:val="0"/>
      <w:marBottom w:val="0"/>
      <w:divBdr>
        <w:top w:val="none" w:sz="0" w:space="0" w:color="auto"/>
        <w:left w:val="none" w:sz="0" w:space="0" w:color="auto"/>
        <w:bottom w:val="none" w:sz="0" w:space="0" w:color="auto"/>
        <w:right w:val="none" w:sz="0" w:space="0" w:color="auto"/>
      </w:divBdr>
    </w:div>
    <w:div w:id="538081305">
      <w:bodyDiv w:val="1"/>
      <w:marLeft w:val="0"/>
      <w:marRight w:val="0"/>
      <w:marTop w:val="0"/>
      <w:marBottom w:val="0"/>
      <w:divBdr>
        <w:top w:val="none" w:sz="0" w:space="0" w:color="auto"/>
        <w:left w:val="none" w:sz="0" w:space="0" w:color="auto"/>
        <w:bottom w:val="none" w:sz="0" w:space="0" w:color="auto"/>
        <w:right w:val="none" w:sz="0" w:space="0" w:color="auto"/>
      </w:divBdr>
    </w:div>
    <w:div w:id="696349720">
      <w:bodyDiv w:val="1"/>
      <w:marLeft w:val="0"/>
      <w:marRight w:val="0"/>
      <w:marTop w:val="0"/>
      <w:marBottom w:val="0"/>
      <w:divBdr>
        <w:top w:val="none" w:sz="0" w:space="0" w:color="auto"/>
        <w:left w:val="none" w:sz="0" w:space="0" w:color="auto"/>
        <w:bottom w:val="none" w:sz="0" w:space="0" w:color="auto"/>
        <w:right w:val="none" w:sz="0" w:space="0" w:color="auto"/>
      </w:divBdr>
    </w:div>
    <w:div w:id="724183661">
      <w:bodyDiv w:val="1"/>
      <w:marLeft w:val="0"/>
      <w:marRight w:val="0"/>
      <w:marTop w:val="0"/>
      <w:marBottom w:val="0"/>
      <w:divBdr>
        <w:top w:val="none" w:sz="0" w:space="0" w:color="auto"/>
        <w:left w:val="none" w:sz="0" w:space="0" w:color="auto"/>
        <w:bottom w:val="none" w:sz="0" w:space="0" w:color="auto"/>
        <w:right w:val="none" w:sz="0" w:space="0" w:color="auto"/>
      </w:divBdr>
    </w:div>
    <w:div w:id="852494037">
      <w:bodyDiv w:val="1"/>
      <w:marLeft w:val="0"/>
      <w:marRight w:val="0"/>
      <w:marTop w:val="0"/>
      <w:marBottom w:val="0"/>
      <w:divBdr>
        <w:top w:val="none" w:sz="0" w:space="0" w:color="auto"/>
        <w:left w:val="none" w:sz="0" w:space="0" w:color="auto"/>
        <w:bottom w:val="none" w:sz="0" w:space="0" w:color="auto"/>
        <w:right w:val="none" w:sz="0" w:space="0" w:color="auto"/>
      </w:divBdr>
      <w:divsChild>
        <w:div w:id="1672684010">
          <w:marLeft w:val="0"/>
          <w:marRight w:val="0"/>
          <w:marTop w:val="0"/>
          <w:marBottom w:val="0"/>
          <w:divBdr>
            <w:top w:val="none" w:sz="0" w:space="0" w:color="auto"/>
            <w:left w:val="none" w:sz="0" w:space="0" w:color="auto"/>
            <w:bottom w:val="none" w:sz="0" w:space="0" w:color="auto"/>
            <w:right w:val="none" w:sz="0" w:space="0" w:color="auto"/>
          </w:divBdr>
          <w:divsChild>
            <w:div w:id="1110704230">
              <w:marLeft w:val="-225"/>
              <w:marRight w:val="-225"/>
              <w:marTop w:val="0"/>
              <w:marBottom w:val="0"/>
              <w:divBdr>
                <w:top w:val="none" w:sz="0" w:space="0" w:color="auto"/>
                <w:left w:val="none" w:sz="0" w:space="0" w:color="auto"/>
                <w:bottom w:val="none" w:sz="0" w:space="0" w:color="auto"/>
                <w:right w:val="none" w:sz="0" w:space="0" w:color="auto"/>
              </w:divBdr>
              <w:divsChild>
                <w:div w:id="1013260562">
                  <w:marLeft w:val="0"/>
                  <w:marRight w:val="0"/>
                  <w:marTop w:val="0"/>
                  <w:marBottom w:val="0"/>
                  <w:divBdr>
                    <w:top w:val="none" w:sz="0" w:space="0" w:color="auto"/>
                    <w:left w:val="none" w:sz="0" w:space="0" w:color="auto"/>
                    <w:bottom w:val="none" w:sz="0" w:space="0" w:color="auto"/>
                    <w:right w:val="none" w:sz="0" w:space="0" w:color="auto"/>
                  </w:divBdr>
                  <w:divsChild>
                    <w:div w:id="560755581">
                      <w:marLeft w:val="0"/>
                      <w:marRight w:val="0"/>
                      <w:marTop w:val="0"/>
                      <w:marBottom w:val="0"/>
                      <w:divBdr>
                        <w:top w:val="none" w:sz="0" w:space="0" w:color="auto"/>
                        <w:left w:val="none" w:sz="0" w:space="0" w:color="auto"/>
                        <w:bottom w:val="none" w:sz="0" w:space="0" w:color="auto"/>
                        <w:right w:val="none" w:sz="0" w:space="0" w:color="auto"/>
                      </w:divBdr>
                      <w:divsChild>
                        <w:div w:id="174659770">
                          <w:marLeft w:val="-225"/>
                          <w:marRight w:val="-225"/>
                          <w:marTop w:val="0"/>
                          <w:marBottom w:val="0"/>
                          <w:divBdr>
                            <w:top w:val="none" w:sz="0" w:space="0" w:color="auto"/>
                            <w:left w:val="none" w:sz="0" w:space="0" w:color="auto"/>
                            <w:bottom w:val="none" w:sz="0" w:space="0" w:color="auto"/>
                            <w:right w:val="none" w:sz="0" w:space="0" w:color="auto"/>
                          </w:divBdr>
                          <w:divsChild>
                            <w:div w:id="478574814">
                              <w:marLeft w:val="0"/>
                              <w:marRight w:val="0"/>
                              <w:marTop w:val="0"/>
                              <w:marBottom w:val="0"/>
                              <w:divBdr>
                                <w:top w:val="none" w:sz="0" w:space="0" w:color="auto"/>
                                <w:left w:val="none" w:sz="0" w:space="0" w:color="auto"/>
                                <w:bottom w:val="none" w:sz="0" w:space="0" w:color="auto"/>
                                <w:right w:val="none" w:sz="0" w:space="0" w:color="auto"/>
                              </w:divBdr>
                              <w:divsChild>
                                <w:div w:id="1553616508">
                                  <w:marLeft w:val="-225"/>
                                  <w:marRight w:val="-225"/>
                                  <w:marTop w:val="0"/>
                                  <w:marBottom w:val="0"/>
                                  <w:divBdr>
                                    <w:top w:val="none" w:sz="0" w:space="0" w:color="auto"/>
                                    <w:left w:val="none" w:sz="0" w:space="0" w:color="auto"/>
                                    <w:bottom w:val="none" w:sz="0" w:space="0" w:color="auto"/>
                                    <w:right w:val="none" w:sz="0" w:space="0" w:color="auto"/>
                                  </w:divBdr>
                                  <w:divsChild>
                                    <w:div w:id="847476530">
                                      <w:marLeft w:val="0"/>
                                      <w:marRight w:val="0"/>
                                      <w:marTop w:val="0"/>
                                      <w:marBottom w:val="0"/>
                                      <w:divBdr>
                                        <w:top w:val="none" w:sz="0" w:space="0" w:color="auto"/>
                                        <w:left w:val="none" w:sz="0" w:space="0" w:color="auto"/>
                                        <w:bottom w:val="none" w:sz="0" w:space="0" w:color="auto"/>
                                        <w:right w:val="none" w:sz="0" w:space="0" w:color="auto"/>
                                      </w:divBdr>
                                      <w:divsChild>
                                        <w:div w:id="1370450376">
                                          <w:marLeft w:val="0"/>
                                          <w:marRight w:val="0"/>
                                          <w:marTop w:val="0"/>
                                          <w:marBottom w:val="0"/>
                                          <w:divBdr>
                                            <w:top w:val="none" w:sz="0" w:space="0" w:color="auto"/>
                                            <w:left w:val="none" w:sz="0" w:space="0" w:color="auto"/>
                                            <w:bottom w:val="none" w:sz="0" w:space="0" w:color="auto"/>
                                            <w:right w:val="none" w:sz="0" w:space="0" w:color="auto"/>
                                          </w:divBdr>
                                          <w:divsChild>
                                            <w:div w:id="1574119015">
                                              <w:marLeft w:val="0"/>
                                              <w:marRight w:val="0"/>
                                              <w:marTop w:val="0"/>
                                              <w:marBottom w:val="0"/>
                                              <w:divBdr>
                                                <w:top w:val="none" w:sz="0" w:space="0" w:color="auto"/>
                                                <w:left w:val="none" w:sz="0" w:space="0" w:color="auto"/>
                                                <w:bottom w:val="none" w:sz="0" w:space="0" w:color="auto"/>
                                                <w:right w:val="none" w:sz="0" w:space="0" w:color="auto"/>
                                              </w:divBdr>
                                            </w:div>
                                          </w:divsChild>
                                        </w:div>
                                        <w:div w:id="548345790">
                                          <w:marLeft w:val="0"/>
                                          <w:marRight w:val="0"/>
                                          <w:marTop w:val="0"/>
                                          <w:marBottom w:val="0"/>
                                          <w:divBdr>
                                            <w:top w:val="none" w:sz="0" w:space="0" w:color="auto"/>
                                            <w:left w:val="none" w:sz="0" w:space="0" w:color="auto"/>
                                            <w:bottom w:val="none" w:sz="0" w:space="0" w:color="auto"/>
                                            <w:right w:val="none" w:sz="0" w:space="0" w:color="auto"/>
                                          </w:divBdr>
                                          <w:divsChild>
                                            <w:div w:id="1263493731">
                                              <w:marLeft w:val="0"/>
                                              <w:marRight w:val="0"/>
                                              <w:marTop w:val="0"/>
                                              <w:marBottom w:val="0"/>
                                              <w:divBdr>
                                                <w:top w:val="none" w:sz="0" w:space="0" w:color="auto"/>
                                                <w:left w:val="none" w:sz="0" w:space="0" w:color="auto"/>
                                                <w:bottom w:val="none" w:sz="0" w:space="0" w:color="auto"/>
                                                <w:right w:val="none" w:sz="0" w:space="0" w:color="auto"/>
                                              </w:divBdr>
                                            </w:div>
                                          </w:divsChild>
                                        </w:div>
                                        <w:div w:id="1741826189">
                                          <w:marLeft w:val="0"/>
                                          <w:marRight w:val="0"/>
                                          <w:marTop w:val="0"/>
                                          <w:marBottom w:val="0"/>
                                          <w:divBdr>
                                            <w:top w:val="none" w:sz="0" w:space="0" w:color="auto"/>
                                            <w:left w:val="none" w:sz="0" w:space="0" w:color="auto"/>
                                            <w:bottom w:val="none" w:sz="0" w:space="0" w:color="auto"/>
                                            <w:right w:val="none" w:sz="0" w:space="0" w:color="auto"/>
                                          </w:divBdr>
                                          <w:divsChild>
                                            <w:div w:id="19033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6719570">
      <w:bodyDiv w:val="1"/>
      <w:marLeft w:val="0"/>
      <w:marRight w:val="0"/>
      <w:marTop w:val="0"/>
      <w:marBottom w:val="0"/>
      <w:divBdr>
        <w:top w:val="none" w:sz="0" w:space="0" w:color="auto"/>
        <w:left w:val="none" w:sz="0" w:space="0" w:color="auto"/>
        <w:bottom w:val="none" w:sz="0" w:space="0" w:color="auto"/>
        <w:right w:val="none" w:sz="0" w:space="0" w:color="auto"/>
      </w:divBdr>
    </w:div>
    <w:div w:id="1074745421">
      <w:bodyDiv w:val="1"/>
      <w:marLeft w:val="0"/>
      <w:marRight w:val="0"/>
      <w:marTop w:val="0"/>
      <w:marBottom w:val="0"/>
      <w:divBdr>
        <w:top w:val="none" w:sz="0" w:space="0" w:color="auto"/>
        <w:left w:val="none" w:sz="0" w:space="0" w:color="auto"/>
        <w:bottom w:val="none" w:sz="0" w:space="0" w:color="auto"/>
        <w:right w:val="none" w:sz="0" w:space="0" w:color="auto"/>
      </w:divBdr>
    </w:div>
    <w:div w:id="1461999441">
      <w:bodyDiv w:val="1"/>
      <w:marLeft w:val="0"/>
      <w:marRight w:val="0"/>
      <w:marTop w:val="0"/>
      <w:marBottom w:val="0"/>
      <w:divBdr>
        <w:top w:val="none" w:sz="0" w:space="0" w:color="auto"/>
        <w:left w:val="none" w:sz="0" w:space="0" w:color="auto"/>
        <w:bottom w:val="none" w:sz="0" w:space="0" w:color="auto"/>
        <w:right w:val="none" w:sz="0" w:space="0" w:color="auto"/>
      </w:divBdr>
    </w:div>
    <w:div w:id="1490486384">
      <w:bodyDiv w:val="1"/>
      <w:marLeft w:val="0"/>
      <w:marRight w:val="0"/>
      <w:marTop w:val="0"/>
      <w:marBottom w:val="0"/>
      <w:divBdr>
        <w:top w:val="none" w:sz="0" w:space="0" w:color="auto"/>
        <w:left w:val="none" w:sz="0" w:space="0" w:color="auto"/>
        <w:bottom w:val="none" w:sz="0" w:space="0" w:color="auto"/>
        <w:right w:val="none" w:sz="0" w:space="0" w:color="auto"/>
      </w:divBdr>
      <w:divsChild>
        <w:div w:id="1501043486">
          <w:marLeft w:val="475"/>
          <w:marRight w:val="0"/>
          <w:marTop w:val="154"/>
          <w:marBottom w:val="120"/>
          <w:divBdr>
            <w:top w:val="none" w:sz="0" w:space="0" w:color="auto"/>
            <w:left w:val="none" w:sz="0" w:space="0" w:color="auto"/>
            <w:bottom w:val="none" w:sz="0" w:space="0" w:color="auto"/>
            <w:right w:val="none" w:sz="0" w:space="0" w:color="auto"/>
          </w:divBdr>
        </w:div>
        <w:div w:id="619578231">
          <w:marLeft w:val="475"/>
          <w:marRight w:val="0"/>
          <w:marTop w:val="154"/>
          <w:marBottom w:val="120"/>
          <w:divBdr>
            <w:top w:val="none" w:sz="0" w:space="0" w:color="auto"/>
            <w:left w:val="none" w:sz="0" w:space="0" w:color="auto"/>
            <w:bottom w:val="none" w:sz="0" w:space="0" w:color="auto"/>
            <w:right w:val="none" w:sz="0" w:space="0" w:color="auto"/>
          </w:divBdr>
        </w:div>
        <w:div w:id="1190951436">
          <w:marLeft w:val="475"/>
          <w:marRight w:val="0"/>
          <w:marTop w:val="154"/>
          <w:marBottom w:val="120"/>
          <w:divBdr>
            <w:top w:val="none" w:sz="0" w:space="0" w:color="auto"/>
            <w:left w:val="none" w:sz="0" w:space="0" w:color="auto"/>
            <w:bottom w:val="none" w:sz="0" w:space="0" w:color="auto"/>
            <w:right w:val="none" w:sz="0" w:space="0" w:color="auto"/>
          </w:divBdr>
        </w:div>
      </w:divsChild>
    </w:div>
    <w:div w:id="1632590115">
      <w:bodyDiv w:val="1"/>
      <w:marLeft w:val="0"/>
      <w:marRight w:val="0"/>
      <w:marTop w:val="0"/>
      <w:marBottom w:val="0"/>
      <w:divBdr>
        <w:top w:val="none" w:sz="0" w:space="0" w:color="auto"/>
        <w:left w:val="none" w:sz="0" w:space="0" w:color="auto"/>
        <w:bottom w:val="none" w:sz="0" w:space="0" w:color="auto"/>
        <w:right w:val="none" w:sz="0" w:space="0" w:color="auto"/>
      </w:divBdr>
    </w:div>
    <w:div w:id="1734232206">
      <w:bodyDiv w:val="1"/>
      <w:marLeft w:val="0"/>
      <w:marRight w:val="0"/>
      <w:marTop w:val="0"/>
      <w:marBottom w:val="0"/>
      <w:divBdr>
        <w:top w:val="none" w:sz="0" w:space="0" w:color="auto"/>
        <w:left w:val="none" w:sz="0" w:space="0" w:color="auto"/>
        <w:bottom w:val="none" w:sz="0" w:space="0" w:color="auto"/>
        <w:right w:val="none" w:sz="0" w:space="0" w:color="auto"/>
      </w:divBdr>
    </w:div>
    <w:div w:id="1812551023">
      <w:bodyDiv w:val="1"/>
      <w:marLeft w:val="0"/>
      <w:marRight w:val="0"/>
      <w:marTop w:val="0"/>
      <w:marBottom w:val="0"/>
      <w:divBdr>
        <w:top w:val="none" w:sz="0" w:space="0" w:color="auto"/>
        <w:left w:val="none" w:sz="0" w:space="0" w:color="auto"/>
        <w:bottom w:val="none" w:sz="0" w:space="0" w:color="auto"/>
        <w:right w:val="none" w:sz="0" w:space="0" w:color="auto"/>
      </w:divBdr>
      <w:divsChild>
        <w:div w:id="1801339968">
          <w:marLeft w:val="0"/>
          <w:marRight w:val="0"/>
          <w:marTop w:val="0"/>
          <w:marBottom w:val="0"/>
          <w:divBdr>
            <w:top w:val="none" w:sz="0" w:space="0" w:color="auto"/>
            <w:left w:val="none" w:sz="0" w:space="0" w:color="auto"/>
            <w:bottom w:val="none" w:sz="0" w:space="0" w:color="auto"/>
            <w:right w:val="none" w:sz="0" w:space="0" w:color="auto"/>
          </w:divBdr>
          <w:divsChild>
            <w:div w:id="1332179068">
              <w:marLeft w:val="-225"/>
              <w:marRight w:val="-225"/>
              <w:marTop w:val="0"/>
              <w:marBottom w:val="0"/>
              <w:divBdr>
                <w:top w:val="none" w:sz="0" w:space="0" w:color="auto"/>
                <w:left w:val="none" w:sz="0" w:space="0" w:color="auto"/>
                <w:bottom w:val="none" w:sz="0" w:space="0" w:color="auto"/>
                <w:right w:val="none" w:sz="0" w:space="0" w:color="auto"/>
              </w:divBdr>
              <w:divsChild>
                <w:div w:id="1514419966">
                  <w:marLeft w:val="0"/>
                  <w:marRight w:val="0"/>
                  <w:marTop w:val="0"/>
                  <w:marBottom w:val="0"/>
                  <w:divBdr>
                    <w:top w:val="none" w:sz="0" w:space="0" w:color="auto"/>
                    <w:left w:val="none" w:sz="0" w:space="0" w:color="auto"/>
                    <w:bottom w:val="none" w:sz="0" w:space="0" w:color="auto"/>
                    <w:right w:val="none" w:sz="0" w:space="0" w:color="auto"/>
                  </w:divBdr>
                  <w:divsChild>
                    <w:div w:id="1035079256">
                      <w:marLeft w:val="0"/>
                      <w:marRight w:val="0"/>
                      <w:marTop w:val="0"/>
                      <w:marBottom w:val="0"/>
                      <w:divBdr>
                        <w:top w:val="none" w:sz="0" w:space="0" w:color="auto"/>
                        <w:left w:val="none" w:sz="0" w:space="0" w:color="auto"/>
                        <w:bottom w:val="none" w:sz="0" w:space="0" w:color="auto"/>
                        <w:right w:val="none" w:sz="0" w:space="0" w:color="auto"/>
                      </w:divBdr>
                      <w:divsChild>
                        <w:div w:id="419255974">
                          <w:marLeft w:val="-225"/>
                          <w:marRight w:val="-225"/>
                          <w:marTop w:val="0"/>
                          <w:marBottom w:val="0"/>
                          <w:divBdr>
                            <w:top w:val="none" w:sz="0" w:space="0" w:color="auto"/>
                            <w:left w:val="none" w:sz="0" w:space="0" w:color="auto"/>
                            <w:bottom w:val="none" w:sz="0" w:space="0" w:color="auto"/>
                            <w:right w:val="none" w:sz="0" w:space="0" w:color="auto"/>
                          </w:divBdr>
                          <w:divsChild>
                            <w:div w:id="1065882616">
                              <w:marLeft w:val="0"/>
                              <w:marRight w:val="0"/>
                              <w:marTop w:val="0"/>
                              <w:marBottom w:val="0"/>
                              <w:divBdr>
                                <w:top w:val="none" w:sz="0" w:space="0" w:color="auto"/>
                                <w:left w:val="none" w:sz="0" w:space="0" w:color="auto"/>
                                <w:bottom w:val="none" w:sz="0" w:space="0" w:color="auto"/>
                                <w:right w:val="none" w:sz="0" w:space="0" w:color="auto"/>
                              </w:divBdr>
                              <w:divsChild>
                                <w:div w:id="10189010">
                                  <w:marLeft w:val="-225"/>
                                  <w:marRight w:val="-225"/>
                                  <w:marTop w:val="0"/>
                                  <w:marBottom w:val="0"/>
                                  <w:divBdr>
                                    <w:top w:val="none" w:sz="0" w:space="0" w:color="auto"/>
                                    <w:left w:val="none" w:sz="0" w:space="0" w:color="auto"/>
                                    <w:bottom w:val="none" w:sz="0" w:space="0" w:color="auto"/>
                                    <w:right w:val="none" w:sz="0" w:space="0" w:color="auto"/>
                                  </w:divBdr>
                                  <w:divsChild>
                                    <w:div w:id="322785619">
                                      <w:marLeft w:val="0"/>
                                      <w:marRight w:val="0"/>
                                      <w:marTop w:val="0"/>
                                      <w:marBottom w:val="0"/>
                                      <w:divBdr>
                                        <w:top w:val="none" w:sz="0" w:space="0" w:color="auto"/>
                                        <w:left w:val="none" w:sz="0" w:space="0" w:color="auto"/>
                                        <w:bottom w:val="none" w:sz="0" w:space="0" w:color="auto"/>
                                        <w:right w:val="none" w:sz="0" w:space="0" w:color="auto"/>
                                      </w:divBdr>
                                      <w:divsChild>
                                        <w:div w:id="1516187127">
                                          <w:marLeft w:val="0"/>
                                          <w:marRight w:val="0"/>
                                          <w:marTop w:val="0"/>
                                          <w:marBottom w:val="0"/>
                                          <w:divBdr>
                                            <w:top w:val="none" w:sz="0" w:space="0" w:color="auto"/>
                                            <w:left w:val="none" w:sz="0" w:space="0" w:color="auto"/>
                                            <w:bottom w:val="none" w:sz="0" w:space="0" w:color="auto"/>
                                            <w:right w:val="none" w:sz="0" w:space="0" w:color="auto"/>
                                          </w:divBdr>
                                          <w:divsChild>
                                            <w:div w:id="369644799">
                                              <w:marLeft w:val="0"/>
                                              <w:marRight w:val="0"/>
                                              <w:marTop w:val="0"/>
                                              <w:marBottom w:val="0"/>
                                              <w:divBdr>
                                                <w:top w:val="none" w:sz="0" w:space="0" w:color="auto"/>
                                                <w:left w:val="none" w:sz="0" w:space="0" w:color="auto"/>
                                                <w:bottom w:val="none" w:sz="0" w:space="0" w:color="auto"/>
                                                <w:right w:val="none" w:sz="0" w:space="0" w:color="auto"/>
                                              </w:divBdr>
                                            </w:div>
                                          </w:divsChild>
                                        </w:div>
                                        <w:div w:id="1674915230">
                                          <w:marLeft w:val="0"/>
                                          <w:marRight w:val="0"/>
                                          <w:marTop w:val="0"/>
                                          <w:marBottom w:val="0"/>
                                          <w:divBdr>
                                            <w:top w:val="none" w:sz="0" w:space="0" w:color="auto"/>
                                            <w:left w:val="none" w:sz="0" w:space="0" w:color="auto"/>
                                            <w:bottom w:val="none" w:sz="0" w:space="0" w:color="auto"/>
                                            <w:right w:val="none" w:sz="0" w:space="0" w:color="auto"/>
                                          </w:divBdr>
                                          <w:divsChild>
                                            <w:div w:id="17725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7526134">
      <w:bodyDiv w:val="1"/>
      <w:marLeft w:val="0"/>
      <w:marRight w:val="0"/>
      <w:marTop w:val="0"/>
      <w:marBottom w:val="0"/>
      <w:divBdr>
        <w:top w:val="none" w:sz="0" w:space="0" w:color="auto"/>
        <w:left w:val="none" w:sz="0" w:space="0" w:color="auto"/>
        <w:bottom w:val="none" w:sz="0" w:space="0" w:color="auto"/>
        <w:right w:val="none" w:sz="0" w:space="0" w:color="auto"/>
      </w:divBdr>
    </w:div>
    <w:div w:id="2087679360">
      <w:bodyDiv w:val="1"/>
      <w:marLeft w:val="0"/>
      <w:marRight w:val="0"/>
      <w:marTop w:val="0"/>
      <w:marBottom w:val="0"/>
      <w:divBdr>
        <w:top w:val="none" w:sz="0" w:space="0" w:color="auto"/>
        <w:left w:val="none" w:sz="0" w:space="0" w:color="auto"/>
        <w:bottom w:val="none" w:sz="0" w:space="0" w:color="auto"/>
        <w:right w:val="none" w:sz="0" w:space="0" w:color="auto"/>
      </w:divBdr>
    </w:div>
    <w:div w:id="20879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thssa.ca/en/newsroom/public-notice-nthssa-%E2%80%93-operational-response-covid-19-preparedness" TargetMode="External"/><Relationship Id="rId18" Type="http://schemas.openxmlformats.org/officeDocument/2006/relationships/hyperlink" Target="https://www.osha.gov/Publications/OSHA3990.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nt.ca/en/newsroom/chief-public-health-officer-orders-travel-restrictions-and-self-isolation-those-entering" TargetMode="External"/><Relationship Id="rId7" Type="http://schemas.microsoft.com/office/2007/relationships/stylesWithEffects" Target="stylesWithEffects.xml"/><Relationship Id="rId12" Type="http://schemas.openxmlformats.org/officeDocument/2006/relationships/hyperlink" Target="mailto:Covid-19@wscc.nt.ca" TargetMode="External"/><Relationship Id="rId17" Type="http://schemas.openxmlformats.org/officeDocument/2006/relationships/hyperlink" Target="https://www.hss.gov.nt.ca/en/services/coronavirus-disease-covid-19" TargetMode="External"/><Relationship Id="rId25" Type="http://schemas.openxmlformats.org/officeDocument/2006/relationships/hyperlink" Target="https://www.hss.gov.nt.ca/en/services/coronavirus-disease-covid-19" TargetMode="External"/><Relationship Id="rId2" Type="http://schemas.openxmlformats.org/officeDocument/2006/relationships/customXml" Target="../customXml/item2.xml"/><Relationship Id="rId16" Type="http://schemas.openxmlformats.org/officeDocument/2006/relationships/hyperlink" Target="https://www.hss.gov.nt.ca/en/services/coronavirus-disease-covid-19" TargetMode="External"/><Relationship Id="rId20" Type="http://schemas.openxmlformats.org/officeDocument/2006/relationships/hyperlink" Target="https://www.hss.gov.nt.ca/en/services/coronavirus-disease-covid-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hss.gov.nt.ca/sites/hss/files/resources/self-isolation-information-sheet.pdf" TargetMode="External"/><Relationship Id="rId5" Type="http://schemas.openxmlformats.org/officeDocument/2006/relationships/numbering" Target="numbering.xml"/><Relationship Id="rId15" Type="http://schemas.openxmlformats.org/officeDocument/2006/relationships/hyperlink" Target="http://www.ccohs.ca/oshanswers/hsprograms/telework.html" TargetMode="External"/><Relationship Id="rId23" Type="http://schemas.openxmlformats.org/officeDocument/2006/relationships/hyperlink" Target="https://www.who.int/emergencies/diseases/novel-coronavirus-2019/advice-for-public"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Covid-19@wscc.nt.c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ss.gov.nt.ca/en/services/coronavirus-disease-covid-19/information-travellers" TargetMode="External"/><Relationship Id="rId22" Type="http://schemas.openxmlformats.org/officeDocument/2006/relationships/hyperlink" Target="https://www.hss.gov.nt.ca/sites/hss/files/resources/healthy-respiratory-practices.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E348AACA032A4DB747C2FF778D0D72" ma:contentTypeVersion="0" ma:contentTypeDescription="Create a new document." ma:contentTypeScope="" ma:versionID="fe8caf8d80efe53ac4ef0e67fc677f6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60A9DA-1B7A-4794-9242-C073992C3A32}"/>
</file>

<file path=customXml/itemProps2.xml><?xml version="1.0" encoding="utf-8"?>
<ds:datastoreItem xmlns:ds="http://schemas.openxmlformats.org/officeDocument/2006/customXml" ds:itemID="{993A8C8C-52C6-4044-A818-6DED6036EA87}"/>
</file>

<file path=customXml/itemProps3.xml><?xml version="1.0" encoding="utf-8"?>
<ds:datastoreItem xmlns:ds="http://schemas.openxmlformats.org/officeDocument/2006/customXml" ds:itemID="{D5249BD0-A081-4FF6-AFF0-996E2B6166EF}"/>
</file>

<file path=customXml/itemProps4.xml><?xml version="1.0" encoding="utf-8"?>
<ds:datastoreItem xmlns:ds="http://schemas.openxmlformats.org/officeDocument/2006/customXml" ds:itemID="{29C77D73-414C-4068-9F4D-2E4AD48620F4}"/>
</file>

<file path=docProps/app.xml><?xml version="1.0" encoding="utf-8"?>
<Properties xmlns="http://schemas.openxmlformats.org/officeDocument/2006/extended-properties" xmlns:vt="http://schemas.openxmlformats.org/officeDocument/2006/docPropsVTypes">
  <Template>Normal.dotm</Template>
  <TotalTime>13</TotalTime>
  <Pages>4</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20200325_COVID_RiskAssessment_WorkSitePrecautions_NT_DRAFT_ENGv.2</vt:lpstr>
    </vt:vector>
  </TitlesOfParts>
  <Company>WSCC</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20200325_COVID_RiskAssessment_WorkSitePrecautions_NT_DRAFT_ENGv.2</dc:title>
  <dc:creator>Joanna Pamplin</dc:creator>
  <cp:lastModifiedBy>Heidi Held</cp:lastModifiedBy>
  <cp:revision>9</cp:revision>
  <cp:lastPrinted>2020-03-16T19:56:00Z</cp:lastPrinted>
  <dcterms:created xsi:type="dcterms:W3CDTF">2020-03-26T17:38:00Z</dcterms:created>
  <dcterms:modified xsi:type="dcterms:W3CDTF">2020-03-31T22:35:00Z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0x010100FDE348AACA032A4DB747C2FF778D0D72</vt:lpwstr>
  </property>
</Properties>
</file>